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EF4" w:rsidRDefault="000A61F0">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hint="eastAsia"/>
          <w:b/>
          <w:sz w:val="22"/>
          <w:szCs w:val="22"/>
          <w:lang w:val="en-US" w:eastAsia="zh-CN"/>
        </w:rPr>
        <w:t>3</w:t>
      </w:r>
      <w:r>
        <w:rPr>
          <w:rFonts w:ascii="Arial" w:hAnsi="Arial" w:cs="Arial"/>
          <w:b/>
          <w:sz w:val="22"/>
          <w:szCs w:val="22"/>
        </w:rPr>
        <w:tab/>
        <w:t>R1-</w:t>
      </w:r>
      <w:r>
        <w:rPr>
          <w:rFonts w:ascii="Arial" w:hAnsi="Arial" w:cs="Arial" w:hint="eastAsia"/>
          <w:b/>
          <w:sz w:val="22"/>
          <w:szCs w:val="22"/>
        </w:rPr>
        <w:t>23</w:t>
      </w:r>
      <w:r>
        <w:rPr>
          <w:rFonts w:ascii="Arial" w:hAnsi="Arial" w:cs="Arial"/>
          <w:b/>
          <w:sz w:val="22"/>
          <w:szCs w:val="22"/>
          <w:lang w:val="en-US"/>
        </w:rPr>
        <w:t>04596</w:t>
      </w:r>
    </w:p>
    <w:p w:rsidR="00C22EF4" w:rsidRDefault="000A61F0">
      <w:pPr>
        <w:tabs>
          <w:tab w:val="right" w:pos="9630"/>
        </w:tabs>
        <w:spacing w:after="0"/>
        <w:rPr>
          <w:rFonts w:ascii="Arial" w:hAnsi="Arial" w:cs="Arial"/>
          <w:b/>
          <w:sz w:val="22"/>
          <w:szCs w:val="22"/>
        </w:rPr>
      </w:pPr>
      <w:r>
        <w:rPr>
          <w:rFonts w:ascii="Arial" w:hAnsi="Arial" w:cs="Arial"/>
          <w:b/>
          <w:sz w:val="22"/>
          <w:szCs w:val="22"/>
          <w:lang w:eastAsia="zh-CN"/>
        </w:rPr>
        <w:t>Incheon, Korea, May 22</w:t>
      </w:r>
      <w:r>
        <w:rPr>
          <w:rFonts w:ascii="Arial" w:hAnsi="Arial" w:cs="Arial"/>
          <w:b/>
          <w:sz w:val="22"/>
          <w:szCs w:val="22"/>
          <w:vertAlign w:val="superscript"/>
          <w:lang w:eastAsia="zh-CN"/>
        </w:rPr>
        <w:t>nd</w:t>
      </w:r>
      <w:r>
        <w:rPr>
          <w:rFonts w:ascii="Arial" w:hAnsi="Arial" w:cs="Arial"/>
          <w:b/>
          <w:sz w:val="22"/>
          <w:szCs w:val="22"/>
          <w:lang w:eastAsia="zh-CN"/>
        </w:rPr>
        <w:t xml:space="preserve"> – May 26</w:t>
      </w:r>
      <w:r>
        <w:rPr>
          <w:rFonts w:ascii="Arial" w:hAnsi="Arial" w:cs="Arial"/>
          <w:b/>
          <w:sz w:val="22"/>
          <w:szCs w:val="22"/>
          <w:vertAlign w:val="superscript"/>
          <w:lang w:eastAsia="zh-CN"/>
        </w:rPr>
        <w:t>th</w:t>
      </w:r>
      <w:r>
        <w:rPr>
          <w:rFonts w:ascii="Arial" w:hAnsi="Arial" w:cs="Arial"/>
          <w:b/>
          <w:sz w:val="22"/>
          <w:szCs w:val="22"/>
          <w:lang w:eastAsia="zh-CN"/>
        </w:rPr>
        <w:t>, 2023</w:t>
      </w:r>
      <w:r>
        <w:rPr>
          <w:rFonts w:ascii="Arial" w:hAnsi="Arial" w:cs="Arial"/>
          <w:b/>
          <w:sz w:val="22"/>
          <w:szCs w:val="22"/>
          <w:lang w:eastAsia="zh-CN"/>
        </w:rPr>
        <w:tab/>
      </w:r>
    </w:p>
    <w:p w:rsidR="00C22EF4" w:rsidRDefault="00C22EF4">
      <w:pPr>
        <w:pStyle w:val="af1"/>
      </w:pPr>
    </w:p>
    <w:p w:rsidR="00C22EF4" w:rsidRDefault="000A61F0">
      <w:pPr>
        <w:tabs>
          <w:tab w:val="left" w:pos="1985"/>
        </w:tabs>
        <w:spacing w:after="0"/>
        <w:rPr>
          <w:rFonts w:ascii="Arial" w:hAnsi="Arial"/>
          <w:b/>
        </w:rPr>
      </w:pPr>
      <w:r>
        <w:rPr>
          <w:rFonts w:ascii="Arial" w:hAnsi="Arial"/>
          <w:b/>
        </w:rPr>
        <w:t xml:space="preserve">Title: </w:t>
      </w:r>
      <w:r>
        <w:rPr>
          <w:rFonts w:ascii="Arial" w:hAnsi="Arial"/>
          <w:b/>
        </w:rPr>
        <w:tab/>
      </w:r>
      <w:bookmarkStart w:id="0" w:name="OLE_LINK10"/>
      <w:r>
        <w:rPr>
          <w:rFonts w:ascii="Arial" w:hAnsi="Arial"/>
          <w:b/>
        </w:rPr>
        <w:t>Discussion of subband non-overlapping full duplex</w:t>
      </w:r>
      <w:bookmarkEnd w:id="0"/>
    </w:p>
    <w:p w:rsidR="00C22EF4" w:rsidRDefault="000A61F0">
      <w:pPr>
        <w:tabs>
          <w:tab w:val="left" w:pos="1985"/>
        </w:tabs>
        <w:spacing w:after="0"/>
        <w:rPr>
          <w:rFonts w:ascii="Arial" w:hAnsi="Arial"/>
          <w:b/>
        </w:rPr>
      </w:pPr>
      <w:r>
        <w:rPr>
          <w:rFonts w:ascii="Arial" w:hAnsi="Arial"/>
          <w:b/>
        </w:rPr>
        <w:t xml:space="preserve">Source: </w:t>
      </w:r>
      <w:r>
        <w:rPr>
          <w:rFonts w:ascii="Arial" w:hAnsi="Arial"/>
          <w:b/>
        </w:rPr>
        <w:tab/>
        <w:t>ZTE</w:t>
      </w:r>
    </w:p>
    <w:p w:rsidR="00C22EF4" w:rsidRDefault="000A61F0">
      <w:pPr>
        <w:tabs>
          <w:tab w:val="left" w:pos="1985"/>
        </w:tabs>
        <w:spacing w:after="0"/>
        <w:rPr>
          <w:rFonts w:ascii="Arial" w:hAnsi="Arial"/>
          <w:b/>
          <w:lang w:eastAsia="zh-CN"/>
        </w:rPr>
      </w:pPr>
      <w:r>
        <w:rPr>
          <w:rFonts w:ascii="Arial" w:hAnsi="Arial"/>
          <w:b/>
        </w:rPr>
        <w:t>Agenda item:</w:t>
      </w:r>
      <w:r>
        <w:rPr>
          <w:rFonts w:ascii="Arial" w:hAnsi="Arial"/>
          <w:b/>
        </w:rPr>
        <w:tab/>
        <w:t>9.3.2</w:t>
      </w:r>
    </w:p>
    <w:p w:rsidR="00C22EF4" w:rsidRDefault="000A61F0">
      <w:pPr>
        <w:spacing w:after="240"/>
        <w:ind w:left="1990" w:hanging="1990"/>
        <w:rPr>
          <w:rFonts w:ascii="Arial" w:hAnsi="Arial"/>
          <w:b/>
        </w:rPr>
      </w:pPr>
      <w:r>
        <w:rPr>
          <w:rFonts w:ascii="Arial" w:hAnsi="Arial"/>
          <w:b/>
        </w:rPr>
        <w:t>Document for:</w:t>
      </w:r>
      <w:r>
        <w:rPr>
          <w:rFonts w:ascii="Arial" w:hAnsi="Arial"/>
          <w:b/>
        </w:rPr>
        <w:tab/>
        <w:t>Discussion/Decision</w:t>
      </w:r>
    </w:p>
    <w:p w:rsidR="00C22EF4" w:rsidRDefault="000A61F0">
      <w:pPr>
        <w:pStyle w:val="1"/>
        <w:snapToGrid/>
        <w:spacing w:before="240" w:after="180"/>
      </w:pPr>
      <w:r>
        <w:t>Introduction</w:t>
      </w:r>
    </w:p>
    <w:p w:rsidR="00C22EF4" w:rsidRDefault="000A61F0">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has been endorsed. </w:t>
      </w:r>
      <w:r>
        <w:rPr>
          <w:rFonts w:hint="eastAsia"/>
          <w:lang w:eastAsia="zh-CN"/>
        </w:rPr>
        <w:t>I</w:t>
      </w:r>
      <w:r>
        <w:rPr>
          <w:lang w:eastAsia="zh-CN"/>
        </w:rPr>
        <w:t>n this contribution, we provide our analysis for subband non-overlapping full duplex for possible solutions, feasibility and impact to legacy operation assuming co-existence in co-channel and adjacent channels.</w:t>
      </w:r>
    </w:p>
    <w:p w:rsidR="00C22EF4" w:rsidRDefault="000A61F0">
      <w:pPr>
        <w:pStyle w:val="1"/>
        <w:snapToGrid/>
        <w:spacing w:before="240" w:after="180"/>
      </w:pPr>
      <w:r>
        <w:t>SBFD framework and configuration</w:t>
      </w:r>
    </w:p>
    <w:p w:rsidR="00C22EF4" w:rsidRDefault="000A61F0">
      <w:pPr>
        <w:rPr>
          <w:lang w:eastAsia="zh-CN"/>
        </w:rPr>
      </w:pPr>
      <w:r>
        <w:rPr>
          <w:rFonts w:hint="eastAsia"/>
          <w:lang w:eastAsia="zh-CN"/>
        </w:rPr>
        <w:t>I</w:t>
      </w:r>
      <w:r>
        <w:rPr>
          <w:lang w:eastAsia="zh-CN"/>
        </w:rPr>
        <w:t xml:space="preserve">n RAN1#110 meeting, the following agreement was reached. In RAN1#110bis-e meeting, it has been agreed that SBFD operation Alt 4 is the baseline. </w:t>
      </w:r>
    </w:p>
    <w:tbl>
      <w:tblPr>
        <w:tblStyle w:val="afd"/>
        <w:tblW w:w="0" w:type="auto"/>
        <w:tblLook w:val="04A0" w:firstRow="1" w:lastRow="0" w:firstColumn="1" w:lastColumn="0" w:noHBand="0" w:noVBand="1"/>
      </w:tblPr>
      <w:tblGrid>
        <w:gridCol w:w="9628"/>
      </w:tblGrid>
      <w:tr w:rsidR="00C22EF4">
        <w:tc>
          <w:tcPr>
            <w:tcW w:w="9628" w:type="dxa"/>
          </w:tcPr>
          <w:p w:rsidR="00C22EF4" w:rsidRDefault="000A61F0">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C22EF4" w:rsidRDefault="000A61F0">
            <w:pPr>
              <w:spacing w:before="0" w:after="0" w:line="240" w:lineRule="auto"/>
              <w:rPr>
                <w:rFonts w:eastAsia="Malgun Gothic"/>
                <w:sz w:val="16"/>
                <w:lang w:eastAsia="zh-CN"/>
              </w:rPr>
            </w:pPr>
            <w:r>
              <w:rPr>
                <w:rFonts w:eastAsia="Malgun Gothic"/>
                <w:sz w:val="16"/>
                <w:lang w:eastAsia="zh-CN"/>
              </w:rPr>
              <w:t>Study the following alternatives</w:t>
            </w:r>
            <w:r>
              <w:rPr>
                <w:sz w:val="16"/>
              </w:rPr>
              <w:t xml:space="preserve"> </w:t>
            </w:r>
            <w:r>
              <w:rPr>
                <w:rFonts w:eastAsia="Malgun Gothic"/>
                <w:sz w:val="16"/>
                <w:lang w:eastAsia="zh-CN"/>
              </w:rPr>
              <w:t>with Alt 4 prioritized, for SBFD operation at least for RRC_CONNECTED state.</w:t>
            </w:r>
          </w:p>
          <w:p w:rsidR="00C22EF4" w:rsidRDefault="000A61F0">
            <w:pPr>
              <w:pStyle w:val="aff5"/>
              <w:numPr>
                <w:ilvl w:val="0"/>
                <w:numId w:val="14"/>
              </w:numPr>
              <w:snapToGrid/>
              <w:spacing w:before="0" w:after="0" w:line="240" w:lineRule="auto"/>
              <w:rPr>
                <w:rFonts w:eastAsia="Malgun Gothic"/>
                <w:sz w:val="16"/>
                <w:lang w:eastAsia="zh-CN"/>
              </w:rPr>
            </w:pPr>
            <w:r>
              <w:rPr>
                <w:rFonts w:eastAsia="Malgun Gothic"/>
                <w:sz w:val="16"/>
              </w:rPr>
              <w:t>SBFD operation</w:t>
            </w:r>
            <w:r>
              <w:rPr>
                <w:rFonts w:eastAsia="Malgun Gothic"/>
                <w:bCs/>
                <w:sz w:val="16"/>
              </w:rPr>
              <w:t xml:space="preserve"> Alt 1:</w:t>
            </w:r>
          </w:p>
          <w:p w:rsidR="00C22EF4" w:rsidRDefault="000A61F0">
            <w:pPr>
              <w:pStyle w:val="aff5"/>
              <w:numPr>
                <w:ilvl w:val="1"/>
                <w:numId w:val="14"/>
              </w:numPr>
              <w:snapToGrid/>
              <w:spacing w:before="0" w:after="0" w:line="240" w:lineRule="auto"/>
              <w:rPr>
                <w:rFonts w:eastAsia="Malgun Gothic"/>
                <w:sz w:val="16"/>
              </w:rPr>
            </w:pPr>
            <w:r>
              <w:rPr>
                <w:rFonts w:eastAsia="Malgun Gothic"/>
                <w:sz w:val="16"/>
                <w:lang w:eastAsia="zh-CN"/>
              </w:rPr>
              <w:t xml:space="preserve">Time and frequency locations of subbands for SBFD operation are not known to UEs. </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follow existing specifications without introducing new UE behaviors for SBFD operation at gNB side.</w:t>
            </w:r>
          </w:p>
          <w:p w:rsidR="00C22EF4" w:rsidRDefault="000A61F0">
            <w:pPr>
              <w:pStyle w:val="aff5"/>
              <w:numPr>
                <w:ilvl w:val="0"/>
                <w:numId w:val="14"/>
              </w:numPr>
              <w:snapToGrid/>
              <w:spacing w:before="0" w:after="0" w:line="240" w:lineRule="auto"/>
              <w:rPr>
                <w:rFonts w:eastAsia="Malgun Gothic"/>
                <w:sz w:val="16"/>
                <w:lang w:eastAsia="zh-CN"/>
              </w:rPr>
            </w:pPr>
            <w:r>
              <w:rPr>
                <w:rFonts w:eastAsia="Malgun Gothic"/>
                <w:sz w:val="16"/>
              </w:rPr>
              <w:t>SBFD operation Alt 2:</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Time and frequency locations of subbands for SBFD operation are not known to UEs. </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specifications.</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From RAN1 perspective, new UE behaviors can be introduced for SBFD aware UEs</w:t>
            </w:r>
          </w:p>
          <w:p w:rsidR="00C22EF4" w:rsidRDefault="000A61F0">
            <w:pPr>
              <w:pStyle w:val="aff5"/>
              <w:numPr>
                <w:ilvl w:val="0"/>
                <w:numId w:val="14"/>
              </w:numPr>
              <w:snapToGrid/>
              <w:spacing w:before="0" w:after="0" w:line="240" w:lineRule="auto"/>
              <w:rPr>
                <w:rFonts w:eastAsia="Malgun Gothic"/>
                <w:sz w:val="16"/>
                <w:lang w:eastAsia="zh-CN"/>
              </w:rPr>
            </w:pPr>
            <w:r>
              <w:rPr>
                <w:rFonts w:eastAsia="Malgun Gothic"/>
                <w:sz w:val="16"/>
              </w:rPr>
              <w:t>SBFD operation Alt 3:</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Only time location of subbands for SBFD operation is known to SBFD aware UEs. </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specifications.</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From RAN1 perspective, new UE behaviors can be introduced for SBFD aware UEs based on the time location of subbands for SBFD operation </w:t>
            </w:r>
          </w:p>
          <w:p w:rsidR="00C22EF4" w:rsidRDefault="000A61F0">
            <w:pPr>
              <w:pStyle w:val="aff5"/>
              <w:numPr>
                <w:ilvl w:val="0"/>
                <w:numId w:val="14"/>
              </w:numPr>
              <w:snapToGrid/>
              <w:spacing w:before="0" w:after="0" w:line="240" w:lineRule="auto"/>
              <w:rPr>
                <w:rFonts w:eastAsia="Malgun Gothic"/>
                <w:sz w:val="16"/>
                <w:lang w:eastAsia="zh-CN"/>
              </w:rPr>
            </w:pPr>
            <w:r>
              <w:rPr>
                <w:rFonts w:eastAsia="Malgun Gothic"/>
                <w:sz w:val="16"/>
              </w:rPr>
              <w:t>SBFD operation Alt 4:</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Both time and frequency locations of subbands for SBFD operation are known to SBFD aware UEs. </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specifications.</w:t>
            </w:r>
          </w:p>
          <w:p w:rsidR="00C22EF4" w:rsidRDefault="000A61F0">
            <w:pPr>
              <w:pStyle w:val="aff5"/>
              <w:numPr>
                <w:ilvl w:val="1"/>
                <w:numId w:val="14"/>
              </w:numPr>
              <w:snapToGrid/>
              <w:spacing w:before="0" w:after="0" w:line="240" w:lineRule="auto"/>
              <w:rPr>
                <w:rFonts w:eastAsia="Malgun Gothic"/>
                <w:sz w:val="16"/>
                <w:lang w:eastAsia="zh-CN"/>
              </w:rPr>
            </w:pPr>
            <w:r>
              <w:rPr>
                <w:rFonts w:eastAsia="Malgun Gothic"/>
                <w:sz w:val="16"/>
                <w:lang w:eastAsia="zh-CN"/>
              </w:rPr>
              <w:t>From RAN1 perspective, new UE behaviors can be introduced for SBFD aware UEs based on the time and frequency locations of subbands for SBFD operation.</w:t>
            </w:r>
          </w:p>
          <w:p w:rsidR="00C22EF4" w:rsidRDefault="000A61F0">
            <w:pPr>
              <w:spacing w:before="0" w:after="0" w:line="240" w:lineRule="auto"/>
              <w:rPr>
                <w:rFonts w:eastAsia="Batang"/>
                <w:sz w:val="16"/>
                <w:lang w:eastAsia="ko-KR"/>
              </w:rPr>
            </w:pPr>
            <w:r>
              <w:rPr>
                <w:sz w:val="16"/>
                <w:lang w:eastAsia="ko-KR"/>
              </w:rPr>
              <w:t>UE capability discussion is held in work item phase.</w:t>
            </w:r>
          </w:p>
        </w:tc>
      </w:tr>
    </w:tbl>
    <w:p w:rsidR="00C22EF4" w:rsidRDefault="00C22EF4">
      <w:pPr>
        <w:rPr>
          <w:lang w:eastAsia="zh-CN"/>
        </w:rPr>
      </w:pPr>
    </w:p>
    <w:p w:rsidR="00C22EF4" w:rsidRDefault="000A61F0">
      <w:pPr>
        <w:rPr>
          <w:lang w:eastAsia="zh-CN"/>
        </w:rPr>
      </w:pPr>
      <w:r>
        <w:rPr>
          <w:rFonts w:hint="eastAsia"/>
          <w:lang w:eastAsia="zh-CN"/>
        </w:rPr>
        <w:t>R</w:t>
      </w:r>
      <w:r>
        <w:rPr>
          <w:lang w:eastAsia="zh-CN"/>
        </w:rPr>
        <w:t>egarding SBFD operation Alt 4, companies discussed RB-set based solution, BWP based solution and CA based solution. In RAN1#110bis-e meeting, it is agreed that SBFD scheme within a single configured DL and UL BWP pair with aligned center frequencies is the baseline. Basically, it implies that RB-set based solution (or subband based solution) is the baseline.</w:t>
      </w:r>
    </w:p>
    <w:tbl>
      <w:tblPr>
        <w:tblStyle w:val="afd"/>
        <w:tblW w:w="0" w:type="auto"/>
        <w:tblLook w:val="04A0" w:firstRow="1" w:lastRow="0" w:firstColumn="1" w:lastColumn="0" w:noHBand="0" w:noVBand="1"/>
      </w:tblPr>
      <w:tblGrid>
        <w:gridCol w:w="9628"/>
      </w:tblGrid>
      <w:tr w:rsidR="00C22EF4">
        <w:tc>
          <w:tcPr>
            <w:tcW w:w="9628" w:type="dxa"/>
          </w:tcPr>
          <w:p w:rsidR="00C22EF4" w:rsidRDefault="000A61F0">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C22EF4" w:rsidRDefault="000A61F0">
            <w:pPr>
              <w:spacing w:before="0" w:after="0" w:line="240" w:lineRule="auto"/>
              <w:rPr>
                <w:rFonts w:eastAsiaTheme="minorEastAsia"/>
                <w:sz w:val="16"/>
                <w:lang w:eastAsia="zh-CN"/>
              </w:rPr>
            </w:pPr>
            <w:r>
              <w:rPr>
                <w:sz w:val="16"/>
              </w:rPr>
              <w:t xml:space="preserve">For SBFD operation within a TDD carrier, </w:t>
            </w:r>
            <w:r>
              <w:rPr>
                <w:rFonts w:eastAsia="Malgun Gothic"/>
                <w:sz w:val="16"/>
                <w:lang w:eastAsia="zh-CN"/>
              </w:rPr>
              <w:t xml:space="preserve">it is agreed that </w:t>
            </w:r>
            <w:r>
              <w:rPr>
                <w:sz w:val="16"/>
              </w:rPr>
              <w:t>SBFD</w:t>
            </w:r>
            <w:r>
              <w:rPr>
                <w:rFonts w:eastAsia="Malgun Gothic"/>
                <w:sz w:val="16"/>
                <w:lang w:eastAsia="zh-CN"/>
              </w:rPr>
              <w:t xml:space="preserve"> scheme</w:t>
            </w:r>
            <w:r>
              <w:rPr>
                <w:sz w:val="16"/>
              </w:rPr>
              <w:t xml:space="preserve"> </w:t>
            </w:r>
            <w:r>
              <w:rPr>
                <w:rFonts w:eastAsia="Malgun Gothic"/>
                <w:sz w:val="16"/>
                <w:lang w:eastAsia="zh-CN"/>
              </w:rPr>
              <w:t>within</w:t>
            </w:r>
            <w:r>
              <w:rPr>
                <w:sz w:val="16"/>
              </w:rPr>
              <w:t xml:space="preserve"> a single configured DL and UL BWP pair with aligned center frequencies </w:t>
            </w:r>
            <w:r>
              <w:rPr>
                <w:rFonts w:eastAsia="Malgun Gothic"/>
                <w:sz w:val="16"/>
                <w:lang w:eastAsia="zh-CN"/>
              </w:rPr>
              <w:t xml:space="preserve">is the </w:t>
            </w:r>
            <w:r>
              <w:rPr>
                <w:sz w:val="16"/>
              </w:rPr>
              <w:t>baseline.</w:t>
            </w:r>
          </w:p>
        </w:tc>
      </w:tr>
    </w:tbl>
    <w:p w:rsidR="00C22EF4" w:rsidRDefault="000A61F0">
      <w:pPr>
        <w:pStyle w:val="2"/>
        <w:snapToGrid/>
        <w:spacing w:before="180" w:after="180"/>
      </w:pPr>
      <w:r>
        <w:t>BWP-based solution: SBFD schemes across BWP(s)</w:t>
      </w:r>
    </w:p>
    <w:p w:rsidR="00C22EF4" w:rsidRDefault="000A61F0">
      <w:pPr>
        <w:rPr>
          <w:lang w:eastAsia="zh-CN"/>
        </w:rPr>
      </w:pPr>
      <w:r>
        <w:rPr>
          <w:rFonts w:hint="eastAsia"/>
          <w:lang w:eastAsia="zh-CN"/>
        </w:rPr>
        <w:t>I</w:t>
      </w:r>
      <w:r>
        <w:rPr>
          <w:lang w:eastAsia="zh-CN"/>
        </w:rPr>
        <w:t xml:space="preserve">n addition to the subband-based solution, the BWP-based solution can also be further studied. </w:t>
      </w:r>
      <w:r>
        <w:rPr>
          <w:rFonts w:hint="eastAsia"/>
          <w:lang w:eastAsia="zh-CN"/>
        </w:rPr>
        <w:t xml:space="preserve">Starting from NR Rel-15, the framework of BWP is introduced. </w:t>
      </w:r>
      <w:r>
        <w:rPr>
          <w:lang w:eastAsia="zh-CN"/>
        </w:rPr>
        <w:t>E</w:t>
      </w:r>
      <w:r>
        <w:rPr>
          <w:rFonts w:hint="eastAsia"/>
          <w:lang w:eastAsia="zh-CN"/>
        </w:rPr>
        <w:t xml:space="preserve">ach BWP corresponds to a specific SCS and CP type, and is configured with a set of transmission parameters, such as </w:t>
      </w:r>
      <w:r>
        <w:rPr>
          <w:i/>
          <w:iCs/>
          <w:lang w:eastAsia="zh-CN"/>
        </w:rPr>
        <w:t>PDCCH-config</w:t>
      </w:r>
      <w:r>
        <w:rPr>
          <w:rFonts w:hint="eastAsia"/>
          <w:lang w:eastAsia="zh-CN"/>
        </w:rPr>
        <w:t xml:space="preserve">, </w:t>
      </w:r>
      <w:r>
        <w:rPr>
          <w:i/>
          <w:iCs/>
          <w:lang w:eastAsia="zh-CN"/>
        </w:rPr>
        <w:t>PDSCH-config</w:t>
      </w:r>
      <w:r>
        <w:rPr>
          <w:rFonts w:hint="eastAsia"/>
          <w:lang w:eastAsia="zh-CN"/>
        </w:rPr>
        <w:t xml:space="preserve"> for DL BWP, </w:t>
      </w:r>
      <w:r>
        <w:rPr>
          <w:i/>
          <w:iCs/>
          <w:lang w:eastAsia="zh-CN"/>
        </w:rPr>
        <w:t>PUCCH-config</w:t>
      </w:r>
      <w:r>
        <w:rPr>
          <w:rFonts w:hint="eastAsia"/>
          <w:lang w:eastAsia="zh-CN"/>
        </w:rPr>
        <w:t xml:space="preserve"> and </w:t>
      </w:r>
      <w:r>
        <w:rPr>
          <w:i/>
          <w:iCs/>
          <w:lang w:eastAsia="zh-CN"/>
        </w:rPr>
        <w:t>PUSCH-config</w:t>
      </w:r>
      <w:r>
        <w:rPr>
          <w:rFonts w:hint="eastAsia"/>
          <w:lang w:eastAsia="zh-CN"/>
        </w:rPr>
        <w:t xml:space="preserve"> for UL BWP, etc. Similarly, BWP</w:t>
      </w:r>
      <w:r>
        <w:rPr>
          <w:lang w:eastAsia="zh-CN"/>
        </w:rPr>
        <w:t xml:space="preserve"> can be reused to implement subband full duplex. For example, each subband is defined as one BWP </w:t>
      </w:r>
      <w:r>
        <w:rPr>
          <w:rFonts w:hint="eastAsia"/>
          <w:lang w:eastAsia="zh-CN"/>
        </w:rPr>
        <w:t xml:space="preserve">and different frame structures can be configured for different BWPs. In this way, the existing </w:t>
      </w:r>
      <w:r>
        <w:rPr>
          <w:rFonts w:eastAsiaTheme="minorEastAsia"/>
          <w:lang w:eastAsia="zh-CN"/>
        </w:rPr>
        <w:t>BWP</w:t>
      </w:r>
      <w:r>
        <w:rPr>
          <w:rFonts w:asciiTheme="minorEastAsia" w:eastAsiaTheme="minorEastAsia" w:hAnsiTheme="minorEastAsia"/>
          <w:lang w:eastAsia="zh-CN"/>
        </w:rPr>
        <w:t xml:space="preserve"> </w:t>
      </w:r>
      <w:r>
        <w:rPr>
          <w:rFonts w:hint="eastAsia"/>
          <w:lang w:eastAsia="zh-CN"/>
        </w:rPr>
        <w:t xml:space="preserve">framework of NR can be used. </w:t>
      </w:r>
    </w:p>
    <w:p w:rsidR="00C22EF4" w:rsidRDefault="000A61F0">
      <w:pPr>
        <w:rPr>
          <w:lang w:eastAsia="zh-CN"/>
        </w:rPr>
      </w:pPr>
      <w:r>
        <w:rPr>
          <w:rFonts w:hint="eastAsia"/>
          <w:lang w:eastAsia="zh-CN"/>
        </w:rPr>
        <w:t>Ta</w:t>
      </w:r>
      <w:r>
        <w:rPr>
          <w:lang w:eastAsia="zh-CN"/>
        </w:rPr>
        <w:t xml:space="preserve">ke Figure </w:t>
      </w:r>
      <w:r>
        <w:rPr>
          <w:rFonts w:hint="eastAsia"/>
          <w:lang w:val="en-US" w:eastAsia="zh-CN"/>
        </w:rPr>
        <w:t>1</w:t>
      </w:r>
      <w:r>
        <w:rPr>
          <w:lang w:eastAsia="zh-CN"/>
        </w:rPr>
        <w:t xml:space="preserve"> as an example, three BWP pairs are configured, i.e., each BWP pair contains one DL BWP and one UL BWP. 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r>
        <w:rPr>
          <w:rFonts w:hint="eastAsia"/>
          <w:lang w:eastAsia="zh-CN"/>
        </w:rPr>
        <w:t>subbands</w:t>
      </w:r>
      <w:r>
        <w:rPr>
          <w:lang w:eastAsia="zh-CN"/>
        </w:rPr>
        <w:t>)</w:t>
      </w:r>
      <w:r>
        <w:rPr>
          <w:rFonts w:hint="eastAsia"/>
          <w:lang w:eastAsia="zh-CN"/>
        </w:rPr>
        <w:t>. For that, 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r>
        <w:rPr>
          <w:rFonts w:hint="eastAsia"/>
          <w:lang w:eastAsia="zh-CN"/>
        </w:rPr>
        <w:t xml:space="preserve">subband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rsidR="00C22EF4" w:rsidRDefault="000A61F0">
      <w:pPr>
        <w:jc w:val="center"/>
      </w:pPr>
      <w:r>
        <w:rPr>
          <w:noProof/>
          <w:lang w:eastAsia="zh-CN"/>
        </w:rPr>
        <w:lastRenderedPageBreak/>
        <w:drawing>
          <wp:inline distT="0" distB="0" distL="114300" distR="114300">
            <wp:extent cx="2675255" cy="1561465"/>
            <wp:effectExtent l="0" t="0" r="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9"/>
                    <a:stretch>
                      <a:fillRect/>
                    </a:stretch>
                  </pic:blipFill>
                  <pic:spPr>
                    <a:xfrm>
                      <a:off x="0" y="0"/>
                      <a:ext cx="2696836" cy="1573802"/>
                    </a:xfrm>
                    <a:prstGeom prst="rect">
                      <a:avLst/>
                    </a:prstGeom>
                    <a:noFill/>
                    <a:ln>
                      <a:noFill/>
                    </a:ln>
                  </pic:spPr>
                </pic:pic>
              </a:graphicData>
            </a:graphic>
          </wp:inline>
        </w:drawing>
      </w:r>
    </w:p>
    <w:p w:rsidR="00C22EF4" w:rsidRDefault="000A61F0">
      <w:pPr>
        <w:jc w:val="center"/>
        <w:rPr>
          <w:lang w:eastAsia="zh-CN"/>
        </w:rPr>
      </w:pPr>
      <w:r>
        <w:rPr>
          <w:rFonts w:hint="eastAsia"/>
          <w:lang w:eastAsia="zh-CN"/>
        </w:rPr>
        <w:t xml:space="preserve">Figure </w:t>
      </w:r>
      <w:r>
        <w:rPr>
          <w:rFonts w:hint="eastAsia"/>
          <w:lang w:val="en-US" w:eastAsia="zh-CN"/>
        </w:rPr>
        <w:t>1</w:t>
      </w:r>
      <w:r>
        <w:rPr>
          <w:rFonts w:hint="eastAsia"/>
          <w:lang w:eastAsia="zh-CN"/>
        </w:rPr>
        <w:t>: BWP based subband full duplex</w:t>
      </w:r>
    </w:p>
    <w:p w:rsidR="00C22EF4" w:rsidRDefault="000A61F0">
      <w:pPr>
        <w:rPr>
          <w:lang w:eastAsia="zh-CN"/>
        </w:rPr>
      </w:pPr>
      <w:r>
        <w:rPr>
          <w:lang w:eastAsia="zh-CN"/>
        </w:rPr>
        <w:t>During the previous RAN1 meetings, companies discussed at least the following different options for BWP-based SBFD.</w:t>
      </w:r>
    </w:p>
    <w:p w:rsidR="00C22EF4" w:rsidRDefault="000A61F0">
      <w:pPr>
        <w:pStyle w:val="aff5"/>
        <w:numPr>
          <w:ilvl w:val="0"/>
          <w:numId w:val="15"/>
        </w:numPr>
        <w:snapToGrid/>
        <w:rPr>
          <w:lang w:eastAsia="zh-CN"/>
        </w:rPr>
      </w:pPr>
      <w:r>
        <w:rPr>
          <w:lang w:eastAsia="zh-CN"/>
        </w:rPr>
        <w:t>Option1: SBFD scheme within a single configured DL and UL BWP pair with unaligned center frequencies</w:t>
      </w:r>
    </w:p>
    <w:p w:rsidR="00C22EF4" w:rsidRDefault="000A61F0">
      <w:pPr>
        <w:pStyle w:val="aff5"/>
        <w:numPr>
          <w:ilvl w:val="0"/>
          <w:numId w:val="15"/>
        </w:numPr>
        <w:snapToGrid/>
        <w:rPr>
          <w:lang w:eastAsia="zh-CN"/>
        </w:rPr>
      </w:pPr>
      <w:r>
        <w:rPr>
          <w:lang w:eastAsia="zh-CN"/>
        </w:rPr>
        <w:t>Option2: More than one configured DL and UL BWP pair with aligned center frequencies</w:t>
      </w:r>
    </w:p>
    <w:p w:rsidR="00C22EF4" w:rsidRDefault="000A61F0">
      <w:pPr>
        <w:pStyle w:val="aff5"/>
        <w:numPr>
          <w:ilvl w:val="0"/>
          <w:numId w:val="15"/>
        </w:numPr>
        <w:snapToGrid/>
        <w:rPr>
          <w:lang w:eastAsia="zh-CN"/>
        </w:rPr>
      </w:pPr>
      <w:r>
        <w:rPr>
          <w:lang w:eastAsia="zh-CN"/>
        </w:rPr>
        <w:t>Option3: More than one configured DL and UL BWP pair with unaligned center frequencies</w:t>
      </w:r>
    </w:p>
    <w:p w:rsidR="00C22EF4" w:rsidRDefault="000A61F0">
      <w:pPr>
        <w:rPr>
          <w:lang w:eastAsia="zh-CN"/>
        </w:rPr>
      </w:pPr>
      <w:r>
        <w:rPr>
          <w:rFonts w:hint="eastAsia"/>
          <w:lang w:eastAsia="zh-CN"/>
        </w:rPr>
        <w:t>A</w:t>
      </w:r>
      <w:r>
        <w:rPr>
          <w:lang w:eastAsia="zh-CN"/>
        </w:rPr>
        <w:t xml:space="preserve"> high-level comparison among these three options can be summarized in the following table.</w:t>
      </w:r>
    </w:p>
    <w:tbl>
      <w:tblPr>
        <w:tblStyle w:val="afd"/>
        <w:tblW w:w="0" w:type="auto"/>
        <w:tblLook w:val="04A0" w:firstRow="1" w:lastRow="0" w:firstColumn="1" w:lastColumn="0" w:noHBand="0" w:noVBand="1"/>
      </w:tblPr>
      <w:tblGrid>
        <w:gridCol w:w="3256"/>
        <w:gridCol w:w="2268"/>
        <w:gridCol w:w="4104"/>
      </w:tblGrid>
      <w:tr w:rsidR="00C22EF4">
        <w:tc>
          <w:tcPr>
            <w:tcW w:w="3256" w:type="dxa"/>
            <w:shd w:val="clear" w:color="auto" w:fill="BDD6EE" w:themeFill="accent5" w:themeFillTint="66"/>
          </w:tcPr>
          <w:p w:rsidR="00C22EF4" w:rsidRDefault="000A61F0">
            <w:pPr>
              <w:spacing w:before="0" w:after="0" w:line="240" w:lineRule="auto"/>
              <w:jc w:val="center"/>
              <w:rPr>
                <w:sz w:val="18"/>
                <w:lang w:eastAsia="zh-CN"/>
              </w:rPr>
            </w:pPr>
            <w:r>
              <w:rPr>
                <w:sz w:val="18"/>
                <w:lang w:eastAsia="zh-CN"/>
              </w:rPr>
              <w:t>Option</w:t>
            </w:r>
          </w:p>
        </w:tc>
        <w:tc>
          <w:tcPr>
            <w:tcW w:w="2268" w:type="dxa"/>
            <w:shd w:val="clear" w:color="auto" w:fill="BDD6EE" w:themeFill="accent5" w:themeFillTint="66"/>
          </w:tcPr>
          <w:p w:rsidR="00C22EF4" w:rsidRDefault="000A61F0">
            <w:pPr>
              <w:spacing w:before="0" w:after="0" w:line="240" w:lineRule="auto"/>
              <w:jc w:val="center"/>
              <w:rPr>
                <w:sz w:val="18"/>
                <w:lang w:eastAsia="zh-CN"/>
              </w:rPr>
            </w:pPr>
            <w:r>
              <w:rPr>
                <w:sz w:val="18"/>
                <w:lang w:eastAsia="zh-CN"/>
              </w:rPr>
              <w:t>Pros</w:t>
            </w:r>
          </w:p>
        </w:tc>
        <w:tc>
          <w:tcPr>
            <w:tcW w:w="4104" w:type="dxa"/>
            <w:shd w:val="clear" w:color="auto" w:fill="BDD6EE" w:themeFill="accent5" w:themeFillTint="66"/>
          </w:tcPr>
          <w:p w:rsidR="00C22EF4" w:rsidRDefault="000A61F0">
            <w:pPr>
              <w:spacing w:before="0" w:after="0" w:line="240" w:lineRule="auto"/>
              <w:jc w:val="center"/>
              <w:rPr>
                <w:sz w:val="18"/>
                <w:lang w:eastAsia="zh-CN"/>
              </w:rPr>
            </w:pPr>
            <w:r>
              <w:rPr>
                <w:sz w:val="18"/>
                <w:lang w:eastAsia="zh-CN"/>
              </w:rPr>
              <w:t>Cons</w:t>
            </w:r>
          </w:p>
        </w:tc>
      </w:tr>
      <w:tr w:rsidR="00C22EF4">
        <w:tc>
          <w:tcPr>
            <w:tcW w:w="3256" w:type="dxa"/>
          </w:tcPr>
          <w:p w:rsidR="00C22EF4" w:rsidRDefault="000A61F0">
            <w:pPr>
              <w:spacing w:before="0" w:after="0" w:line="240" w:lineRule="auto"/>
              <w:rPr>
                <w:sz w:val="18"/>
                <w:lang w:eastAsia="zh-CN"/>
              </w:rPr>
            </w:pPr>
            <w:r>
              <w:rPr>
                <w:sz w:val="18"/>
                <w:lang w:eastAsia="zh-CN"/>
              </w:rPr>
              <w:t>Option1: SBFD scheme within a single configured DL and UL BWP pair with unaligned centre frequencies</w:t>
            </w:r>
          </w:p>
        </w:tc>
        <w:tc>
          <w:tcPr>
            <w:tcW w:w="2268" w:type="dxa"/>
          </w:tcPr>
          <w:p w:rsidR="00C22EF4" w:rsidRDefault="000A61F0">
            <w:pPr>
              <w:spacing w:before="0" w:after="0" w:line="240" w:lineRule="auto"/>
              <w:rPr>
                <w:sz w:val="18"/>
                <w:lang w:eastAsia="zh-CN"/>
              </w:rPr>
            </w:pPr>
            <w:r>
              <w:rPr>
                <w:rFonts w:eastAsiaTheme="minorEastAsia"/>
                <w:sz w:val="18"/>
                <w:lang w:eastAsia="zh-CN"/>
              </w:rPr>
              <w:t>Only one BWP pair</w:t>
            </w:r>
          </w:p>
        </w:tc>
        <w:tc>
          <w:tcPr>
            <w:tcW w:w="4104" w:type="dxa"/>
          </w:tcPr>
          <w:p w:rsidR="00C22EF4" w:rsidRDefault="000A61F0">
            <w:pPr>
              <w:spacing w:before="0" w:after="0" w:line="240" w:lineRule="auto"/>
              <w:rPr>
                <w:sz w:val="18"/>
                <w:lang w:val="en-US" w:eastAsia="zh-CN"/>
              </w:rPr>
            </w:pPr>
            <w:r>
              <w:rPr>
                <w:rFonts w:eastAsiaTheme="minorEastAsia"/>
                <w:sz w:val="18"/>
                <w:lang w:eastAsia="zh-CN"/>
              </w:rPr>
              <w:t>Unaligned center frequencies, which may cause longer Tx-Rx switching delay</w:t>
            </w:r>
          </w:p>
        </w:tc>
      </w:tr>
      <w:tr w:rsidR="00C22EF4">
        <w:tc>
          <w:tcPr>
            <w:tcW w:w="3256" w:type="dxa"/>
          </w:tcPr>
          <w:p w:rsidR="00C22EF4" w:rsidRDefault="000A61F0">
            <w:pPr>
              <w:spacing w:before="0" w:after="0" w:line="240" w:lineRule="auto"/>
              <w:rPr>
                <w:sz w:val="18"/>
                <w:lang w:eastAsia="zh-CN"/>
              </w:rPr>
            </w:pPr>
            <w:r>
              <w:rPr>
                <w:sz w:val="18"/>
                <w:lang w:eastAsia="zh-CN"/>
              </w:rPr>
              <w:t>Option2: More than one configured DL and UL BWP pair with aligned centre frequencies</w:t>
            </w:r>
          </w:p>
        </w:tc>
        <w:tc>
          <w:tcPr>
            <w:tcW w:w="2268" w:type="dxa"/>
          </w:tcPr>
          <w:p w:rsidR="00C22EF4" w:rsidRDefault="000A61F0">
            <w:pPr>
              <w:spacing w:before="0" w:after="0" w:line="240" w:lineRule="auto"/>
              <w:rPr>
                <w:sz w:val="18"/>
                <w:lang w:eastAsia="zh-CN"/>
              </w:rPr>
            </w:pPr>
            <w:r>
              <w:rPr>
                <w:rFonts w:eastAsiaTheme="minorEastAsia"/>
                <w:sz w:val="18"/>
                <w:lang w:eastAsia="zh-CN"/>
              </w:rPr>
              <w:t>Aligned centre frequency</w:t>
            </w:r>
          </w:p>
        </w:tc>
        <w:tc>
          <w:tcPr>
            <w:tcW w:w="4104" w:type="dxa"/>
          </w:tcPr>
          <w:p w:rsidR="00C22EF4" w:rsidRDefault="000A61F0">
            <w:pPr>
              <w:spacing w:before="0" w:after="0" w:line="240" w:lineRule="auto"/>
              <w:rPr>
                <w:sz w:val="18"/>
                <w:lang w:val="en-US" w:eastAsia="zh-CN"/>
              </w:rPr>
            </w:pPr>
            <w:r>
              <w:rPr>
                <w:rFonts w:eastAsiaTheme="minorEastAsia"/>
                <w:sz w:val="18"/>
                <w:lang w:eastAsia="zh-CN"/>
              </w:rPr>
              <w:t>UE may need to perform BWP switching between SBFD symbol and non-SBFD symbol</w:t>
            </w:r>
          </w:p>
        </w:tc>
      </w:tr>
      <w:tr w:rsidR="00C22EF4">
        <w:tc>
          <w:tcPr>
            <w:tcW w:w="3256" w:type="dxa"/>
          </w:tcPr>
          <w:p w:rsidR="00C22EF4" w:rsidRDefault="000A61F0">
            <w:pPr>
              <w:spacing w:before="0" w:after="0" w:line="240" w:lineRule="auto"/>
              <w:rPr>
                <w:sz w:val="18"/>
                <w:lang w:eastAsia="zh-CN"/>
              </w:rPr>
            </w:pPr>
            <w:r>
              <w:rPr>
                <w:sz w:val="18"/>
                <w:lang w:eastAsia="zh-CN"/>
              </w:rPr>
              <w:t>Option3: More than one configured DL and UL BWP pair with unaligned centre frequencies</w:t>
            </w:r>
          </w:p>
        </w:tc>
        <w:tc>
          <w:tcPr>
            <w:tcW w:w="2268" w:type="dxa"/>
          </w:tcPr>
          <w:p w:rsidR="00C22EF4" w:rsidRDefault="00C22EF4">
            <w:pPr>
              <w:spacing w:before="0" w:after="0" w:line="240" w:lineRule="auto"/>
              <w:rPr>
                <w:sz w:val="18"/>
                <w:lang w:eastAsia="zh-CN"/>
              </w:rPr>
            </w:pPr>
          </w:p>
        </w:tc>
        <w:tc>
          <w:tcPr>
            <w:tcW w:w="4104" w:type="dxa"/>
          </w:tcPr>
          <w:p w:rsidR="00C22EF4" w:rsidRDefault="000A61F0">
            <w:pPr>
              <w:pStyle w:val="aff5"/>
              <w:numPr>
                <w:ilvl w:val="0"/>
                <w:numId w:val="16"/>
              </w:numPr>
              <w:snapToGrid/>
              <w:spacing w:before="0" w:after="0" w:line="240" w:lineRule="auto"/>
              <w:rPr>
                <w:sz w:val="18"/>
                <w:lang w:eastAsia="zh-CN"/>
              </w:rPr>
            </w:pPr>
            <w:r>
              <w:rPr>
                <w:sz w:val="18"/>
                <w:lang w:eastAsia="zh-CN"/>
              </w:rPr>
              <w:t>Unaligned center frequencies, which may cause longer Tx-Rx switching delay</w:t>
            </w:r>
          </w:p>
          <w:p w:rsidR="00C22EF4" w:rsidRDefault="000A61F0">
            <w:pPr>
              <w:pStyle w:val="aff5"/>
              <w:numPr>
                <w:ilvl w:val="0"/>
                <w:numId w:val="16"/>
              </w:numPr>
              <w:snapToGrid/>
              <w:spacing w:before="0" w:after="0" w:line="240" w:lineRule="auto"/>
              <w:rPr>
                <w:sz w:val="18"/>
                <w:lang w:eastAsia="zh-CN"/>
              </w:rPr>
            </w:pPr>
            <w:r>
              <w:rPr>
                <w:sz w:val="18"/>
                <w:lang w:eastAsia="zh-CN"/>
              </w:rPr>
              <w:t>UE may need to perform BWP switching between SBFD symbol and non-SBFD symbol</w:t>
            </w:r>
          </w:p>
        </w:tc>
      </w:tr>
    </w:tbl>
    <w:p w:rsidR="00C22EF4" w:rsidRDefault="00C22EF4">
      <w:pPr>
        <w:rPr>
          <w:rFonts w:eastAsiaTheme="minorEastAsia"/>
          <w:lang w:eastAsia="zh-CN"/>
        </w:rPr>
      </w:pPr>
    </w:p>
    <w:p w:rsidR="00C22EF4" w:rsidRDefault="000A61F0">
      <w:pPr>
        <w:rPr>
          <w:rFonts w:eastAsiaTheme="minorEastAsia"/>
          <w:lang w:eastAsia="zh-CN"/>
        </w:rPr>
      </w:pPr>
      <w:r>
        <w:rPr>
          <w:rFonts w:eastAsiaTheme="minorEastAsia" w:hint="eastAsia"/>
          <w:lang w:eastAsia="zh-CN"/>
        </w:rPr>
        <w:t>I</w:t>
      </w:r>
      <w:r>
        <w:rPr>
          <w:rFonts w:eastAsiaTheme="minorEastAsia"/>
          <w:lang w:eastAsia="zh-CN"/>
        </w:rPr>
        <w:t>n summary, in addition to the RB-set based solution, RAN1 can further study the BWP-based solution for SBFD configuration.</w:t>
      </w:r>
    </w:p>
    <w:p w:rsidR="00C22EF4" w:rsidRDefault="000A61F0">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rsidR="00C22EF4" w:rsidRDefault="000A61F0">
      <w:pPr>
        <w:pStyle w:val="2"/>
        <w:snapToGrid/>
        <w:spacing w:before="180" w:after="180"/>
      </w:pPr>
      <w:r>
        <w:t>Subband configuration/indication</w:t>
      </w:r>
    </w:p>
    <w:p w:rsidR="00C22EF4" w:rsidRDefault="000A61F0">
      <w:pPr>
        <w:rPr>
          <w:lang w:val="en-US" w:eastAsia="zh-CN"/>
        </w:rPr>
      </w:pPr>
      <w:r>
        <w:rPr>
          <w:rFonts w:hint="eastAsia"/>
          <w:lang w:val="en-US" w:eastAsia="zh-CN"/>
        </w:rPr>
        <w:t>In the RAN1#111 meeting, the following agreement was reached for the frequency domain configuration of DL/UL subband.</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jc w:val="left"/>
              <w:rPr>
                <w:rFonts w:eastAsia="Malgun Gothic"/>
                <w:b/>
                <w:sz w:val="16"/>
                <w:highlight w:val="green"/>
                <w:lang w:eastAsia="zh-CN"/>
              </w:rPr>
            </w:pPr>
            <w:r>
              <w:rPr>
                <w:rFonts w:eastAsia="Malgun Gothic"/>
                <w:b/>
                <w:sz w:val="16"/>
                <w:highlight w:val="green"/>
                <w:lang w:eastAsia="zh-CN"/>
              </w:rPr>
              <w:t>Agreement</w:t>
            </w:r>
          </w:p>
          <w:p w:rsidR="00C22EF4" w:rsidRDefault="000A61F0">
            <w:pPr>
              <w:spacing w:before="0" w:after="0" w:line="240" w:lineRule="auto"/>
              <w:jc w:val="left"/>
              <w:rPr>
                <w:rFonts w:eastAsia="Malgun Gothic"/>
                <w:b/>
                <w:sz w:val="16"/>
                <w:highlight w:val="green"/>
                <w:lang w:val="en-US" w:eastAsia="zh-CN"/>
              </w:rPr>
            </w:pPr>
            <w:r>
              <w:rPr>
                <w:rFonts w:eastAsia="Malgun Gothic"/>
                <w:bCs/>
                <w:sz w:val="16"/>
                <w:lang w:eastAsia="zh-CN"/>
              </w:rPr>
              <w:t>For the purpose of RAN1 study, the understanding is that for semi-static configuration of subband frequency locations for SBFD operation, frequency location of UL/DL subband is with reference to CRB grid.</w:t>
            </w:r>
          </w:p>
        </w:tc>
      </w:tr>
    </w:tbl>
    <w:p w:rsidR="00C22EF4" w:rsidRDefault="00C22EF4"/>
    <w:p w:rsidR="00C22EF4" w:rsidRDefault="000A61F0">
      <w:pPr>
        <w:pStyle w:val="3"/>
        <w:snapToGrid/>
        <w:spacing w:after="180"/>
      </w:pPr>
      <w:r>
        <w:t>Flexible subband/resources</w:t>
      </w:r>
    </w:p>
    <w:p w:rsidR="00C22EF4" w:rsidRDefault="000A61F0">
      <w:pPr>
        <w:rPr>
          <w:lang w:eastAsia="zh-CN"/>
        </w:rPr>
      </w:pPr>
      <w:r>
        <w:rPr>
          <w:rFonts w:hint="eastAsia"/>
          <w:lang w:eastAsia="zh-CN"/>
        </w:rPr>
        <w:t xml:space="preserve">In the current discussion, UL subband and DL subband are proposed for UL transmission and DL transmission respectively. </w:t>
      </w:r>
      <w:r>
        <w:rPr>
          <w:lang w:eastAsia="zh-CN"/>
        </w:rPr>
        <w:t>Companies also discussed “flexible subband” during RAN1#11</w:t>
      </w:r>
      <w:r>
        <w:rPr>
          <w:rFonts w:hint="eastAsia"/>
          <w:lang w:val="en-US" w:eastAsia="zh-CN"/>
        </w:rPr>
        <w:t>1</w:t>
      </w:r>
      <w:r>
        <w:rPr>
          <w:lang w:eastAsia="zh-CN"/>
        </w:rPr>
        <w:t xml:space="preserve"> meeting. However, the definition of flexible subband is not aligned among companies. There are at least the following three different alternatives to implement flexible subband or flexible resources:</w:t>
      </w:r>
    </w:p>
    <w:p w:rsidR="00C22EF4" w:rsidRDefault="000A61F0">
      <w:pPr>
        <w:pStyle w:val="aff5"/>
        <w:numPr>
          <w:ilvl w:val="0"/>
          <w:numId w:val="17"/>
        </w:numPr>
        <w:snapToGrid/>
        <w:rPr>
          <w:lang w:eastAsia="zh-CN"/>
        </w:rPr>
      </w:pPr>
      <w:r>
        <w:rPr>
          <w:lang w:eastAsia="zh-CN"/>
        </w:rPr>
        <w:t>Alt.1: subband that can be used to transmit UL and DL is considered as flexible subband. In this case, f</w:t>
      </w:r>
      <w:r>
        <w:rPr>
          <w:rFonts w:hint="eastAsia"/>
          <w:lang w:eastAsia="zh-CN"/>
        </w:rPr>
        <w:t>lexible subband can be configured in DL symbols and/or F symbols without configuring the transmission direction. It can transmit UL or DL according to the schedule from the base station. Its function is similar to the F symbol in the current specification</w:t>
      </w:r>
      <w:r>
        <w:rPr>
          <w:lang w:eastAsia="zh-CN"/>
        </w:rPr>
        <w:t xml:space="preserve">, which </w:t>
      </w:r>
      <w:r>
        <w:rPr>
          <w:rFonts w:hint="eastAsia"/>
          <w:lang w:eastAsia="zh-CN"/>
        </w:rPr>
        <w:t>can be used to dynamically balance DL and UL resources or as a gap for switching between UL and DL.</w:t>
      </w:r>
    </w:p>
    <w:p w:rsidR="00C22EF4" w:rsidRDefault="000A61F0">
      <w:pPr>
        <w:pStyle w:val="aff5"/>
        <w:numPr>
          <w:ilvl w:val="0"/>
          <w:numId w:val="17"/>
        </w:numPr>
        <w:snapToGrid/>
        <w:rPr>
          <w:lang w:eastAsia="zh-CN"/>
        </w:rPr>
      </w:pPr>
      <w:r>
        <w:rPr>
          <w:rFonts w:hint="eastAsia"/>
          <w:lang w:eastAsia="zh-CN"/>
        </w:rPr>
        <w:t>A</w:t>
      </w:r>
      <w:r>
        <w:rPr>
          <w:lang w:eastAsia="zh-CN"/>
        </w:rPr>
        <w:t>lt.2: subband that configured in the flexible symbols is considered as flexible subband. The flexible subband</w:t>
      </w:r>
      <w:r>
        <w:rPr>
          <w:rFonts w:hint="eastAsia"/>
          <w:lang w:eastAsia="zh-CN"/>
        </w:rPr>
        <w:t xml:space="preserve"> can </w:t>
      </w:r>
      <w:r>
        <w:rPr>
          <w:lang w:eastAsia="zh-CN"/>
        </w:rPr>
        <w:t xml:space="preserve">be used to </w:t>
      </w:r>
      <w:r>
        <w:rPr>
          <w:rFonts w:hint="eastAsia"/>
          <w:lang w:eastAsia="zh-CN"/>
        </w:rPr>
        <w:t>transmit UL or DL according to the schedule from the base station.</w:t>
      </w:r>
    </w:p>
    <w:p w:rsidR="00C22EF4" w:rsidRDefault="000A61F0">
      <w:pPr>
        <w:pStyle w:val="aff5"/>
        <w:numPr>
          <w:ilvl w:val="0"/>
          <w:numId w:val="17"/>
        </w:numPr>
        <w:snapToGrid/>
        <w:rPr>
          <w:lang w:eastAsia="zh-CN"/>
        </w:rPr>
      </w:pPr>
      <w:r>
        <w:rPr>
          <w:rFonts w:eastAsiaTheme="minorEastAsia" w:hint="eastAsia"/>
          <w:lang w:eastAsia="zh-CN"/>
        </w:rPr>
        <w:t>A</w:t>
      </w:r>
      <w:r>
        <w:rPr>
          <w:rFonts w:eastAsiaTheme="minorEastAsia"/>
          <w:lang w:eastAsia="zh-CN"/>
        </w:rPr>
        <w:t>lt.3: part of the resources within the UL subband is configured as flexible resource, DL transmission and UL transmission are allowed within the flexible resources</w:t>
      </w:r>
    </w:p>
    <w:p w:rsidR="00C22EF4" w:rsidRDefault="000A61F0">
      <w:pPr>
        <w:rPr>
          <w:lang w:val="en-US" w:eastAsia="zh-CN"/>
        </w:rPr>
      </w:pPr>
      <w:r>
        <w:rPr>
          <w:lang w:val="en-US" w:eastAsia="zh-CN"/>
        </w:rPr>
        <w:lastRenderedPageBreak/>
        <w:t>For Alt.1 and Alt.2, a flexible subband is explicitly introduced.</w:t>
      </w:r>
      <w:r>
        <w:rPr>
          <w:rFonts w:hint="eastAsia"/>
          <w:lang w:val="en-US" w:eastAsia="zh-CN"/>
        </w:rPr>
        <w:t xml:space="preserve"> </w:t>
      </w:r>
      <w:r>
        <w:rPr>
          <w:lang w:val="en-US" w:eastAsia="zh-CN"/>
        </w:rPr>
        <w:t>A</w:t>
      </w:r>
      <w:r>
        <w:rPr>
          <w:rFonts w:hint="eastAsia"/>
          <w:lang w:eastAsia="zh-CN"/>
        </w:rPr>
        <w:t xml:space="preserve"> flexible subband can be configured independently </w:t>
      </w:r>
      <w:r>
        <w:rPr>
          <w:rFonts w:hint="eastAsia"/>
          <w:lang w:val="en-US" w:eastAsia="zh-CN"/>
        </w:rPr>
        <w:t>if</w:t>
      </w:r>
      <w:r>
        <w:rPr>
          <w:rFonts w:hint="eastAsia"/>
          <w:lang w:eastAsia="zh-CN"/>
        </w:rPr>
        <w:t xml:space="preserve"> the UL subband is </w:t>
      </w:r>
      <w:r>
        <w:rPr>
          <w:rFonts w:hint="eastAsia"/>
          <w:lang w:val="en-US" w:eastAsia="zh-CN"/>
        </w:rPr>
        <w:t xml:space="preserve">not </w:t>
      </w:r>
      <w:r>
        <w:rPr>
          <w:rFonts w:hint="eastAsia"/>
          <w:lang w:eastAsia="zh-CN"/>
        </w:rPr>
        <w:t xml:space="preserve">configured. </w:t>
      </w:r>
      <w:r>
        <w:rPr>
          <w:lang w:eastAsia="zh-CN"/>
        </w:rPr>
        <w:t>However, i</w:t>
      </w:r>
      <w:r>
        <w:rPr>
          <w:rFonts w:hint="eastAsia"/>
          <w:lang w:eastAsia="zh-CN"/>
        </w:rPr>
        <w:t xml:space="preserve">f a UL subband is configured and a flexible subband is </w:t>
      </w:r>
      <w:r>
        <w:rPr>
          <w:rFonts w:hint="eastAsia"/>
          <w:lang w:val="en-US" w:eastAsia="zh-CN"/>
        </w:rPr>
        <w:t xml:space="preserve">also </w:t>
      </w:r>
      <w:r>
        <w:rPr>
          <w:rFonts w:hint="eastAsia"/>
          <w:lang w:eastAsia="zh-CN"/>
        </w:rPr>
        <w:t>configured simultaneously,</w:t>
      </w:r>
      <w:r>
        <w:rPr>
          <w:rFonts w:hint="eastAsia"/>
          <w:lang w:val="en-US" w:eastAsia="zh-CN"/>
        </w:rPr>
        <w:t xml:space="preserve"> </w:t>
      </w:r>
      <w:r>
        <w:rPr>
          <w:lang w:val="en-US" w:eastAsia="zh-CN"/>
        </w:rPr>
        <w:t xml:space="preserve">then </w:t>
      </w:r>
      <w:r>
        <w:rPr>
          <w:rFonts w:hint="eastAsia"/>
          <w:lang w:val="en-US" w:eastAsia="zh-CN"/>
        </w:rPr>
        <w:t xml:space="preserve">the flexible subband should follow the frequency domain location of the UL subband, and the time domain locations of the flexible subband can be </w:t>
      </w:r>
      <w:r>
        <w:rPr>
          <w:rFonts w:hint="eastAsia"/>
          <w:lang w:eastAsia="zh-CN"/>
        </w:rPr>
        <w:t>configured independently</w:t>
      </w:r>
      <w:r>
        <w:rPr>
          <w:rFonts w:hint="eastAsia"/>
          <w:lang w:val="en-US" w:eastAsia="zh-CN"/>
        </w:rPr>
        <w:t xml:space="preserve">. An example is shown in Figure 2. It can also be understood that the flexible resource of a UL subband can be configured in some symbols of the UL subband and </w:t>
      </w:r>
      <w:bookmarkStart w:id="1" w:name="OLE_LINK5"/>
      <w:r>
        <w:rPr>
          <w:rFonts w:hint="eastAsia"/>
          <w:lang w:val="en-US" w:eastAsia="zh-CN"/>
        </w:rPr>
        <w:t>has the same frequency domain resources as the UL subband</w:t>
      </w:r>
      <w:bookmarkEnd w:id="1"/>
      <w:r>
        <w:rPr>
          <w:rFonts w:hint="eastAsia"/>
          <w:lang w:val="en-US" w:eastAsia="zh-CN"/>
        </w:rPr>
        <w:t xml:space="preserve">. </w:t>
      </w:r>
    </w:p>
    <w:p w:rsidR="00C22EF4" w:rsidRDefault="000A61F0">
      <w:pPr>
        <w:rPr>
          <w:rFonts w:eastAsiaTheme="minorEastAsia"/>
          <w:lang w:val="en-US" w:eastAsia="zh-CN"/>
        </w:rPr>
      </w:pPr>
      <w:r>
        <w:rPr>
          <w:rFonts w:eastAsiaTheme="minorEastAsia" w:hint="eastAsia"/>
          <w:lang w:val="en-US" w:eastAsia="zh-CN"/>
        </w:rPr>
        <w:t>F</w:t>
      </w:r>
      <w:r>
        <w:rPr>
          <w:rFonts w:eastAsiaTheme="minorEastAsia"/>
          <w:lang w:val="en-US" w:eastAsia="zh-CN"/>
        </w:rPr>
        <w:t>or Alt.3, a flexible subband is not introduced explicitly. Instead, flexible resource within the UL subband can be configured. The flexible resource serves the same purpose as flexible subband.</w:t>
      </w:r>
    </w:p>
    <w:p w:rsidR="00C22EF4" w:rsidRDefault="000A61F0">
      <w:pPr>
        <w:rPr>
          <w:lang w:eastAsia="zh-CN"/>
        </w:rPr>
      </w:pPr>
      <w:r>
        <w:rPr>
          <w:rFonts w:hint="eastAsia"/>
          <w:lang w:val="en-US" w:eastAsia="zh-CN"/>
        </w:rPr>
        <w:t>From our point of view, the flexible subband</w:t>
      </w:r>
      <w:r>
        <w:rPr>
          <w:lang w:val="en-US" w:eastAsia="zh-CN"/>
        </w:rPr>
        <w:t>/resource</w:t>
      </w:r>
      <w:r>
        <w:rPr>
          <w:rFonts w:hint="eastAsia"/>
          <w:lang w:val="en-US" w:eastAsia="zh-CN"/>
        </w:rPr>
        <w:t xml:space="preserve"> is beneficial, which can be used as a supplementary resource of the UL subband. Flexible subband</w:t>
      </w:r>
      <w:r>
        <w:rPr>
          <w:lang w:val="en-US" w:eastAsia="zh-CN"/>
        </w:rPr>
        <w:t>/resource</w:t>
      </w:r>
      <w:r>
        <w:rPr>
          <w:rFonts w:hint="eastAsia"/>
          <w:lang w:val="en-US" w:eastAsia="zh-CN"/>
        </w:rPr>
        <w:t xml:space="preserve"> should be studied for subband full duplex.</w:t>
      </w:r>
      <w:r>
        <w:rPr>
          <w:lang w:val="en-US" w:eastAsia="zh-CN"/>
        </w:rPr>
        <w:t xml:space="preserve"> </w:t>
      </w:r>
      <w:r>
        <w:rPr>
          <w:lang w:eastAsia="zh-CN"/>
        </w:rPr>
        <w:t xml:space="preserve">However, </w:t>
      </w:r>
      <w:r>
        <w:rPr>
          <w:rFonts w:hint="eastAsia"/>
          <w:lang w:val="en-US" w:eastAsia="zh-CN"/>
        </w:rPr>
        <w:t xml:space="preserve">if DL transmission is allowed to be transmitted in the UL subband, then </w:t>
      </w:r>
      <w:r>
        <w:rPr>
          <w:lang w:eastAsia="zh-CN"/>
        </w:rPr>
        <w:t>even without introducing the concept of “flexible subband/resource”, DL transmission may also be allowed in UL subband. In this sense, UL subband can serve as the “flexible subband/resource”.</w:t>
      </w:r>
    </w:p>
    <w:p w:rsidR="00C22EF4" w:rsidRDefault="000A61F0">
      <w:pPr>
        <w:jc w:val="center"/>
      </w:pPr>
      <w:r>
        <w:rPr>
          <w:noProof/>
        </w:rPr>
        <w:drawing>
          <wp:inline distT="0" distB="0" distL="114300" distR="114300">
            <wp:extent cx="2955925" cy="841375"/>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0"/>
                    <a:stretch>
                      <a:fillRect/>
                    </a:stretch>
                  </pic:blipFill>
                  <pic:spPr>
                    <a:xfrm>
                      <a:off x="0" y="0"/>
                      <a:ext cx="2977508" cy="847795"/>
                    </a:xfrm>
                    <a:prstGeom prst="rect">
                      <a:avLst/>
                    </a:prstGeom>
                    <a:noFill/>
                    <a:ln>
                      <a:noFill/>
                    </a:ln>
                  </pic:spPr>
                </pic:pic>
              </a:graphicData>
            </a:graphic>
          </wp:inline>
        </w:drawing>
      </w:r>
    </w:p>
    <w:p w:rsidR="00C22EF4" w:rsidRDefault="000A61F0">
      <w:pPr>
        <w:jc w:val="center"/>
        <w:rPr>
          <w:lang w:val="en-US" w:eastAsia="zh-CN"/>
        </w:rPr>
      </w:pPr>
      <w:r>
        <w:rPr>
          <w:rFonts w:hint="eastAsia"/>
          <w:lang w:val="en-US" w:eastAsia="zh-CN"/>
        </w:rPr>
        <w:t>Figure 2: An example for a flexible subband</w:t>
      </w:r>
      <w:r>
        <w:rPr>
          <w:lang w:val="en-US" w:eastAsia="zh-CN"/>
        </w:rPr>
        <w:t>/resource</w:t>
      </w:r>
      <w:r>
        <w:rPr>
          <w:rFonts w:hint="eastAsia"/>
          <w:lang w:val="en-US" w:eastAsia="zh-CN"/>
        </w:rPr>
        <w:t xml:space="preserve"> (in the UL subband)</w:t>
      </w:r>
    </w:p>
    <w:p w:rsidR="00C22EF4" w:rsidRDefault="000A61F0">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rsidR="00C22EF4" w:rsidRDefault="000A61F0">
      <w:pPr>
        <w:pStyle w:val="aff5"/>
        <w:numPr>
          <w:ilvl w:val="0"/>
          <w:numId w:val="18"/>
        </w:numPr>
        <w:snapToGrid/>
        <w:spacing w:after="180"/>
        <w:rPr>
          <w:i/>
          <w:lang w:val="en-US" w:eastAsia="zh-CN"/>
        </w:rPr>
      </w:pPr>
      <w:r>
        <w:rPr>
          <w:i/>
          <w:lang w:val="en-US" w:eastAsia="zh-CN"/>
        </w:rPr>
        <w:t>Alt.1:  subband that can be used to transmit UL and DL is considered as flexible subband.</w:t>
      </w:r>
    </w:p>
    <w:p w:rsidR="00C22EF4" w:rsidRDefault="000A61F0">
      <w:pPr>
        <w:pStyle w:val="aff5"/>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rsidR="00C22EF4" w:rsidRDefault="000A61F0">
      <w:pPr>
        <w:pStyle w:val="aff5"/>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rsidR="00C22EF4" w:rsidRDefault="000A61F0">
      <w:pPr>
        <w:pStyle w:val="3"/>
        <w:snapToGrid/>
        <w:spacing w:after="180"/>
      </w:pPr>
      <w:r>
        <w:t xml:space="preserve">Cell-common/UE-specific </w:t>
      </w:r>
      <w:r>
        <w:rPr>
          <w:rFonts w:hint="eastAsia"/>
          <w:lang w:val="en-US" w:eastAsia="zh-CN"/>
        </w:rPr>
        <w:t xml:space="preserve">UL </w:t>
      </w:r>
      <w:r>
        <w:t>subband configuration</w:t>
      </w:r>
    </w:p>
    <w:p w:rsidR="00C22EF4" w:rsidRDefault="000A61F0">
      <w:pPr>
        <w:rPr>
          <w:lang w:eastAsia="zh-CN"/>
        </w:rPr>
      </w:pPr>
      <w:r>
        <w:rPr>
          <w:rFonts w:hint="eastAsia"/>
          <w:lang w:eastAsia="zh-CN"/>
        </w:rPr>
        <w:t>C</w:t>
      </w:r>
      <w:r>
        <w:rPr>
          <w:lang w:eastAsia="zh-CN"/>
        </w:rPr>
        <w:t xml:space="preserve">ompanies discussed whether the </w:t>
      </w:r>
      <w:r>
        <w:rPr>
          <w:rFonts w:hint="eastAsia"/>
          <w:lang w:val="en-US" w:eastAsia="zh-CN"/>
        </w:rPr>
        <w:t xml:space="preserve">UL </w:t>
      </w:r>
      <w:r>
        <w:rPr>
          <w:lang w:eastAsia="zh-CN"/>
        </w:rPr>
        <w:t xml:space="preserve">subband configuration is cell-common or UE-specific. </w:t>
      </w:r>
      <w:r>
        <w:rPr>
          <w:rFonts w:hint="eastAsia"/>
          <w:lang w:val="en-US" w:eastAsia="zh-CN"/>
        </w:rPr>
        <w:t xml:space="preserve">The </w:t>
      </w:r>
      <w:r>
        <w:rPr>
          <w:rFonts w:hint="eastAsia"/>
          <w:lang w:eastAsia="zh-CN"/>
        </w:rPr>
        <w:t>cell-</w:t>
      </w:r>
      <w:r>
        <w:rPr>
          <w:lang w:eastAsia="zh-CN"/>
        </w:rPr>
        <w:t>common</w:t>
      </w:r>
      <w:r>
        <w:rPr>
          <w:rFonts w:hint="eastAsia"/>
          <w:lang w:eastAsia="zh-CN"/>
        </w:rPr>
        <w:t xml:space="preserve"> UL subband </w:t>
      </w:r>
      <w:r>
        <w:rPr>
          <w:rFonts w:hint="eastAsia"/>
          <w:lang w:val="en-US" w:eastAsia="zh-CN"/>
        </w:rPr>
        <w:t>is</w:t>
      </w:r>
      <w:r>
        <w:rPr>
          <w:rFonts w:hint="eastAsia"/>
          <w:lang w:eastAsia="zh-CN"/>
        </w:rPr>
        <w:t xml:space="preserve"> supported by more</w:t>
      </w:r>
      <w:r>
        <w:rPr>
          <w:rFonts w:hint="eastAsia"/>
          <w:lang w:val="en-US" w:eastAsia="zh-CN"/>
        </w:rPr>
        <w:t xml:space="preserve"> </w:t>
      </w:r>
      <w:r>
        <w:rPr>
          <w:rFonts w:hint="eastAsia"/>
          <w:lang w:eastAsia="zh-CN"/>
        </w:rPr>
        <w:t xml:space="preserve">companies due to simple resource allocation, such as configuring a continuous set of RB in the frequency domain. From the base station perspective, the UL subband is a continuous frequency domain resource, which is conducive to receiving UL transmissions and eliminating interference. </w:t>
      </w:r>
      <w:r>
        <w:rPr>
          <w:lang w:eastAsia="zh-CN"/>
        </w:rPr>
        <w:t xml:space="preserve"> However, even if cell-common UL subband configuration is applied, UE-specific configuration is still needed, e.g., different PUSCH/PUCCH/SRS/RACH configurations for transmission in UL subband for different UEs.</w:t>
      </w:r>
    </w:p>
    <w:p w:rsidR="00C22EF4" w:rsidRDefault="000A61F0">
      <w:pPr>
        <w:rPr>
          <w:lang w:eastAsia="zh-CN"/>
        </w:rPr>
      </w:pPr>
      <w:r>
        <w:rPr>
          <w:rFonts w:eastAsiaTheme="minorEastAsia" w:hint="eastAsia"/>
          <w:lang w:eastAsia="zh-CN"/>
        </w:rPr>
        <w:t>I</w:t>
      </w:r>
      <w:r>
        <w:rPr>
          <w:rFonts w:eastAsiaTheme="minorEastAsia"/>
          <w:lang w:eastAsia="zh-CN"/>
        </w:rPr>
        <w:t xml:space="preserve">n addition to the cell-common UL subband, it is worth studying whether UE-specific UL subband is needed. If UE-specific UL subband is introduced, then the UE-specific UL subband has to be confined within the cell-common UL subband. Meanwhile, the UE-specific configurations related to the UL subband can also be configured sub-level configuration for the UE-specific UL subband. For example, </w:t>
      </w:r>
      <w:r>
        <w:rPr>
          <w:lang w:eastAsia="zh-CN"/>
        </w:rPr>
        <w:t>a</w:t>
      </w:r>
      <w:r>
        <w:rPr>
          <w:rFonts w:hint="eastAsia"/>
          <w:lang w:eastAsia="zh-CN"/>
        </w:rPr>
        <w:t xml:space="preserve"> UE</w:t>
      </w:r>
      <w:r>
        <w:rPr>
          <w:rFonts w:hint="eastAsia"/>
          <w:lang w:val="en-US" w:eastAsia="zh-CN"/>
        </w:rPr>
        <w:t xml:space="preserve"> dedicated </w:t>
      </w:r>
      <w:r>
        <w:rPr>
          <w:rFonts w:hint="eastAsia"/>
          <w:lang w:eastAsia="zh-CN"/>
        </w:rPr>
        <w:t xml:space="preserve">UL transmission </w:t>
      </w:r>
      <w:r>
        <w:rPr>
          <w:lang w:eastAsia="zh-CN"/>
        </w:rPr>
        <w:t>can</w:t>
      </w:r>
      <w:r>
        <w:rPr>
          <w:rFonts w:hint="eastAsia"/>
          <w:lang w:eastAsia="zh-CN"/>
        </w:rPr>
        <w:t xml:space="preserve"> be scheduled in the UE-specific </w:t>
      </w:r>
      <w:r>
        <w:rPr>
          <w:rFonts w:hint="eastAsia"/>
          <w:lang w:val="en-US" w:eastAsia="zh-CN"/>
        </w:rPr>
        <w:t xml:space="preserve">UL </w:t>
      </w:r>
      <w:r>
        <w:rPr>
          <w:rFonts w:hint="eastAsia"/>
          <w:lang w:eastAsia="zh-CN"/>
        </w:rPr>
        <w:t xml:space="preserve">subband, and a PUSCH resource and SCS and/CP used by the UL transmission should be determined based on the configured PUSCH candidate resource set and SCS and/CP of the UE-specific </w:t>
      </w:r>
      <w:r>
        <w:rPr>
          <w:rFonts w:hint="eastAsia"/>
          <w:lang w:val="en-US" w:eastAsia="zh-CN"/>
        </w:rPr>
        <w:t xml:space="preserve">UL </w:t>
      </w:r>
      <w:r>
        <w:rPr>
          <w:rFonts w:hint="eastAsia"/>
          <w:lang w:eastAsia="zh-CN"/>
        </w:rPr>
        <w:t>subband.</w:t>
      </w:r>
    </w:p>
    <w:p w:rsidR="00C22EF4" w:rsidRDefault="000A61F0">
      <w:pPr>
        <w:rPr>
          <w:lang w:eastAsia="zh-CN"/>
        </w:rPr>
      </w:pPr>
      <w:r>
        <w:rPr>
          <w:rFonts w:hint="eastAsia"/>
          <w:lang w:eastAsia="zh-CN"/>
        </w:rPr>
        <w:t>The cell-</w:t>
      </w:r>
      <w:r>
        <w:rPr>
          <w:lang w:eastAsia="zh-CN"/>
        </w:rPr>
        <w:t>common</w:t>
      </w:r>
      <w:r>
        <w:rPr>
          <w:rFonts w:hint="eastAsia"/>
          <w:lang w:eastAsia="zh-CN"/>
        </w:rPr>
        <w:t xml:space="preserve"> </w:t>
      </w:r>
      <w:r>
        <w:rPr>
          <w:rFonts w:hint="eastAsia"/>
          <w:lang w:val="en-US" w:eastAsia="zh-CN"/>
        </w:rPr>
        <w:t xml:space="preserve">UL </w:t>
      </w:r>
      <w:r>
        <w:rPr>
          <w:rFonts w:hint="eastAsia"/>
          <w:lang w:eastAsia="zh-CN"/>
        </w:rPr>
        <w:t xml:space="preserve">subband should also be configured with the corresponding PUCCH candidate resource set, PUSCH candidate resource set, SCS and CP, etc. The configuration information can be used </w:t>
      </w:r>
      <w:r>
        <w:rPr>
          <w:rFonts w:hint="eastAsia"/>
          <w:lang w:val="en-US" w:eastAsia="zh-CN"/>
        </w:rPr>
        <w:t xml:space="preserve">for the </w:t>
      </w:r>
      <w:r>
        <w:rPr>
          <w:rFonts w:hint="eastAsia"/>
          <w:lang w:eastAsia="zh-CN"/>
        </w:rPr>
        <w:t xml:space="preserve">UL transmission in a </w:t>
      </w:r>
      <w:r>
        <w:rPr>
          <w:lang w:eastAsia="zh-CN"/>
        </w:rPr>
        <w:t>random-access</w:t>
      </w:r>
      <w:r>
        <w:rPr>
          <w:rFonts w:hint="eastAsia"/>
          <w:lang w:eastAsia="zh-CN"/>
        </w:rPr>
        <w:t xml:space="preserve"> process or when the configuration information corresponding to UE-specific is not provided.</w:t>
      </w:r>
    </w:p>
    <w:p w:rsidR="00C22EF4" w:rsidRDefault="000A61F0">
      <w:pPr>
        <w:rPr>
          <w:lang w:eastAsia="zh-CN"/>
        </w:rPr>
      </w:pPr>
      <w:r>
        <w:rPr>
          <w:lang w:eastAsia="zh-CN"/>
        </w:rPr>
        <w:t xml:space="preserve">Meanwhile, there may also be some scenarios requiring UE-specific UL subband frequency/time configuration. For example, for UEs with restricted bandwidth capability (e.g., Redcap UE), they may only support UL transmission on partial bandwidth of the UL subband. </w:t>
      </w:r>
      <w:r>
        <w:rPr>
          <w:rFonts w:hint="eastAsia"/>
          <w:lang w:val="en-US" w:eastAsia="zh-CN"/>
        </w:rPr>
        <w:t xml:space="preserve"> </w:t>
      </w:r>
      <w:r>
        <w:rPr>
          <w:lang w:eastAsia="zh-CN"/>
        </w:rPr>
        <w:t xml:space="preserve">This can be further studied. </w:t>
      </w:r>
    </w:p>
    <w:p w:rsidR="00C22EF4" w:rsidRDefault="000A61F0">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rsidR="00C22EF4" w:rsidRDefault="000A61F0">
      <w:pPr>
        <w:pStyle w:val="aff5"/>
        <w:numPr>
          <w:ilvl w:val="0"/>
          <w:numId w:val="19"/>
        </w:numPr>
        <w:snapToGrid/>
        <w:rPr>
          <w:i/>
          <w:lang w:eastAsia="zh-CN"/>
        </w:rPr>
      </w:pPr>
      <w:r>
        <w:rPr>
          <w:i/>
          <w:lang w:eastAsia="zh-CN"/>
        </w:rPr>
        <w:t xml:space="preserve">Example of cell-common UL subband configurations: frequency/time resource of the UL subband, PUSCH/PUCCH/RACH </w:t>
      </w:r>
      <w:r>
        <w:rPr>
          <w:rFonts w:hint="eastAsia"/>
          <w:i/>
          <w:lang w:val="en-US" w:eastAsia="zh-CN"/>
        </w:rPr>
        <w:t xml:space="preserve">/SCS/CP </w:t>
      </w:r>
      <w:r>
        <w:rPr>
          <w:i/>
          <w:lang w:eastAsia="zh-CN"/>
        </w:rPr>
        <w:t>configuration for IDLE UE or for UE without UE-specific configuration, etc</w:t>
      </w:r>
    </w:p>
    <w:p w:rsidR="00C22EF4" w:rsidRDefault="000A61F0">
      <w:pPr>
        <w:pStyle w:val="aff5"/>
        <w:numPr>
          <w:ilvl w:val="0"/>
          <w:numId w:val="19"/>
        </w:numPr>
        <w:snapToGrid/>
        <w:rPr>
          <w:i/>
          <w:lang w:eastAsia="zh-CN"/>
        </w:rPr>
      </w:pPr>
      <w:r>
        <w:rPr>
          <w:i/>
          <w:lang w:eastAsia="zh-CN"/>
        </w:rPr>
        <w:t>Example of UE-specific UL subband configurations: PUSCH/PUCCH/RACH</w:t>
      </w:r>
      <w:r>
        <w:rPr>
          <w:rFonts w:hint="eastAsia"/>
          <w:i/>
          <w:lang w:val="en-US" w:eastAsia="zh-CN"/>
        </w:rPr>
        <w:t>/SCS/CP</w:t>
      </w:r>
      <w:r>
        <w:rPr>
          <w:i/>
          <w:lang w:eastAsia="zh-CN"/>
        </w:rPr>
        <w:t xml:space="preserve"> configuration for CONNECTED UE</w:t>
      </w:r>
    </w:p>
    <w:p w:rsidR="00C22EF4" w:rsidRDefault="000A61F0">
      <w:pPr>
        <w:pStyle w:val="aff5"/>
        <w:numPr>
          <w:ilvl w:val="0"/>
          <w:numId w:val="19"/>
        </w:numPr>
        <w:snapToGrid/>
        <w:rPr>
          <w:i/>
          <w:lang w:eastAsia="zh-CN"/>
        </w:rPr>
      </w:pPr>
      <w:r>
        <w:rPr>
          <w:rFonts w:hint="eastAsia"/>
          <w:i/>
          <w:lang w:eastAsia="zh-CN"/>
        </w:rPr>
        <w:t>From the base station perspective, the UL subband is a continuous frequency domain resource</w:t>
      </w:r>
      <w:r>
        <w:rPr>
          <w:i/>
          <w:lang w:eastAsia="zh-CN"/>
        </w:rPr>
        <w:t>.</w:t>
      </w:r>
    </w:p>
    <w:p w:rsidR="00C22EF4" w:rsidRDefault="00C22EF4">
      <w:pPr>
        <w:rPr>
          <w:lang w:eastAsia="zh-CN"/>
        </w:rPr>
      </w:pPr>
    </w:p>
    <w:p w:rsidR="00C22EF4" w:rsidRDefault="000A61F0">
      <w:pPr>
        <w:pStyle w:val="3"/>
        <w:snapToGrid/>
        <w:spacing w:after="180"/>
      </w:pPr>
      <w:r>
        <w:lastRenderedPageBreak/>
        <w:t>Time-domain configuration of subband</w:t>
      </w:r>
    </w:p>
    <w:p w:rsidR="00C22EF4" w:rsidRDefault="000A61F0">
      <w:pPr>
        <w:rPr>
          <w:rFonts w:ascii="Times" w:hAnsi="Times" w:cs="Times"/>
          <w:kern w:val="2"/>
          <w:lang w:eastAsia="zh-CN"/>
        </w:rPr>
      </w:pPr>
      <w:r>
        <w:rPr>
          <w:rFonts w:ascii="Times" w:hAnsi="Times" w:cs="Times" w:hint="eastAsia"/>
          <w:kern w:val="2"/>
          <w:lang w:eastAsia="zh-CN"/>
        </w:rPr>
        <w:t xml:space="preserve">In RAN1#110bis-e meeting, the following agreement about </w:t>
      </w:r>
      <w:r>
        <w:rPr>
          <w:lang w:eastAsia="ko-KR"/>
        </w:rPr>
        <w:t>explicit configuration of SBFD subband time locations within a period</w:t>
      </w:r>
      <w:r>
        <w:rPr>
          <w:rFonts w:ascii="Times" w:hAnsi="Times" w:cs="Times" w:hint="eastAsia"/>
          <w:kern w:val="2"/>
          <w:lang w:eastAsia="zh-CN"/>
        </w:rPr>
        <w:t xml:space="preserve"> was made: </w:t>
      </w:r>
    </w:p>
    <w:tbl>
      <w:tblPr>
        <w:tblStyle w:val="afd"/>
        <w:tblW w:w="0" w:type="auto"/>
        <w:tblLook w:val="04A0" w:firstRow="1" w:lastRow="0" w:firstColumn="1" w:lastColumn="0" w:noHBand="0" w:noVBand="1"/>
      </w:tblPr>
      <w:tblGrid>
        <w:gridCol w:w="9629"/>
      </w:tblGrid>
      <w:tr w:rsidR="00C22EF4">
        <w:tc>
          <w:tcPr>
            <w:tcW w:w="9854" w:type="dxa"/>
          </w:tcPr>
          <w:p w:rsidR="00C22EF4" w:rsidRDefault="000A61F0">
            <w:pPr>
              <w:spacing w:before="0" w:after="0" w:line="240" w:lineRule="auto"/>
              <w:rPr>
                <w:rFonts w:eastAsia="Malgun Gothic"/>
                <w:b/>
                <w:sz w:val="16"/>
                <w:lang w:eastAsia="zh-CN"/>
              </w:rPr>
            </w:pPr>
            <w:r>
              <w:rPr>
                <w:rFonts w:eastAsia="Malgun Gothic"/>
                <w:b/>
                <w:sz w:val="16"/>
                <w:highlight w:val="green"/>
                <w:lang w:eastAsia="zh-CN"/>
              </w:rPr>
              <w:t>Agreement</w:t>
            </w:r>
          </w:p>
          <w:p w:rsidR="00C22EF4" w:rsidRDefault="000A61F0">
            <w:pPr>
              <w:spacing w:before="0" w:after="0" w:line="240" w:lineRule="auto"/>
              <w:rPr>
                <w:sz w:val="16"/>
                <w:lang w:eastAsia="zh-CN"/>
              </w:rPr>
            </w:pPr>
            <w:bookmarkStart w:id="2" w:name="_Hlk118386690"/>
            <w:r>
              <w:rPr>
                <w:sz w:val="16"/>
                <w:lang w:eastAsia="ko-KR"/>
              </w:rPr>
              <w:t xml:space="preserve">For semi-static </w:t>
            </w:r>
            <w:bookmarkStart w:id="3" w:name="OLE_LINK4"/>
            <w:r>
              <w:rPr>
                <w:sz w:val="16"/>
                <w:lang w:eastAsia="ko-KR"/>
              </w:rPr>
              <w:t>configuration of subband time locations</w:t>
            </w:r>
            <w:bookmarkEnd w:id="3"/>
            <w:r>
              <w:rPr>
                <w:sz w:val="16"/>
                <w:lang w:eastAsia="ko-KR"/>
              </w:rPr>
              <w:t xml:space="preserve"> for SBFD operation</w:t>
            </w:r>
            <w:bookmarkEnd w:id="2"/>
            <w:r>
              <w:rPr>
                <w:sz w:val="16"/>
                <w:lang w:eastAsia="ko-KR"/>
              </w:rPr>
              <w:t>, it is agreed that explicit configuration of SBFD subband time locations within a period is the baseline.</w:t>
            </w:r>
          </w:p>
        </w:tc>
      </w:tr>
    </w:tbl>
    <w:p w:rsidR="00C22EF4" w:rsidRDefault="00C22EF4">
      <w:pPr>
        <w:rPr>
          <w:lang w:eastAsia="zh-CN"/>
        </w:rPr>
      </w:pPr>
    </w:p>
    <w:p w:rsidR="00C22EF4" w:rsidRDefault="000A61F0">
      <w:pPr>
        <w:rPr>
          <w:lang w:eastAsia="zh-CN"/>
        </w:rPr>
      </w:pPr>
      <w:r>
        <w:rPr>
          <w:rFonts w:hint="eastAsia"/>
          <w:lang w:eastAsia="zh-CN"/>
        </w:rPr>
        <w:t>The following two options</w:t>
      </w:r>
      <w:r>
        <w:rPr>
          <w:rFonts w:hint="eastAsia"/>
          <w:lang w:val="en-US" w:eastAsia="zh-CN"/>
        </w:rPr>
        <w:t xml:space="preserve"> </w:t>
      </w:r>
      <w:r>
        <w:rPr>
          <w:rFonts w:hint="eastAsia"/>
          <w:lang w:eastAsia="zh-CN"/>
        </w:rPr>
        <w:t>are provided for the configuration of subband time locations.</w:t>
      </w:r>
    </w:p>
    <w:p w:rsidR="00C22EF4" w:rsidRDefault="000A61F0">
      <w:pPr>
        <w:rPr>
          <w:b/>
          <w:bCs/>
          <w:lang w:eastAsia="zh-CN"/>
        </w:rPr>
      </w:pPr>
      <w:r>
        <w:rPr>
          <w:rFonts w:hint="eastAsia"/>
          <w:b/>
          <w:bCs/>
          <w:lang w:eastAsia="zh-CN"/>
        </w:rPr>
        <w:t>Option</w:t>
      </w:r>
      <w:r>
        <w:rPr>
          <w:rFonts w:hint="eastAsia"/>
          <w:b/>
          <w:bCs/>
          <w:lang w:val="en-US" w:eastAsia="zh-CN"/>
        </w:rPr>
        <w:t xml:space="preserve"> 1 </w:t>
      </w:r>
    </w:p>
    <w:p w:rsidR="00C22EF4" w:rsidRDefault="000A61F0">
      <w:pPr>
        <w:rPr>
          <w:lang w:eastAsia="zh-CN"/>
        </w:rPr>
      </w:pPr>
      <w:r>
        <w:rPr>
          <w:rFonts w:hint="eastAsia"/>
          <w:lang w:val="en-US" w:eastAsia="zh-CN"/>
        </w:rPr>
        <w:t>A</w:t>
      </w:r>
      <w:r>
        <w:rPr>
          <w:rFonts w:hint="eastAsia"/>
          <w:lang w:eastAsia="zh-CN"/>
        </w:rPr>
        <w:t xml:space="preserve">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As an </w:t>
      </w:r>
      <w:proofErr w:type="gramStart"/>
      <w:r>
        <w:rPr>
          <w:rFonts w:hint="eastAsia"/>
          <w:lang w:eastAsia="zh-CN"/>
        </w:rPr>
        <w:t>example</w:t>
      </w:r>
      <w:proofErr w:type="gramEnd"/>
      <w:r>
        <w:rPr>
          <w:rFonts w:hint="eastAsia"/>
          <w:lang w:eastAsia="zh-CN"/>
        </w:rPr>
        <w:t xml:space="preserve"> shown in Figure </w:t>
      </w:r>
      <w:r>
        <w:rPr>
          <w:rFonts w:hint="eastAsia"/>
          <w:lang w:val="en-US" w:eastAsia="zh-CN"/>
        </w:rPr>
        <w:t>3</w:t>
      </w:r>
      <w:r>
        <w:rPr>
          <w:lang w:val="en-US" w:eastAsia="zh-CN"/>
        </w:rPr>
        <w:t xml:space="preserve">, </w:t>
      </w:r>
      <w:r>
        <w:rPr>
          <w:rFonts w:hint="eastAsia"/>
          <w:lang w:eastAsia="zh-CN"/>
        </w:rPr>
        <w:t>the time domain window with 3 slots length will occur with a periodicity of 10 slots. And the starting point is the second slot within each window, which is determined according to the configuration of offset = 1.</w:t>
      </w:r>
      <w:r>
        <w:rPr>
          <w:rFonts w:hint="eastAsia"/>
          <w:lang w:val="en-US" w:eastAsia="zh-CN"/>
        </w:rPr>
        <w:t xml:space="preserve"> </w:t>
      </w:r>
      <w:r>
        <w:rPr>
          <w:rFonts w:hint="eastAsia"/>
          <w:lang w:eastAsia="zh-CN"/>
        </w:rPr>
        <w:t xml:space="preserve">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every two periods of </w:t>
      </w:r>
      <w:r>
        <w:rPr>
          <w:lang w:eastAsia="zh-CN"/>
        </w:rPr>
        <w:t>TDD slot format</w:t>
      </w:r>
      <w:r>
        <w:rPr>
          <w:rFonts w:hint="eastAsia"/>
          <w:lang w:eastAsia="zh-CN"/>
        </w:rPr>
        <w:t xml:space="preserve">. Then, the SBFD operation can be applied within each time domain window. </w:t>
      </w:r>
    </w:p>
    <w:p w:rsidR="00C22EF4" w:rsidRDefault="000A61F0">
      <w:pPr>
        <w:rPr>
          <w:lang w:eastAsia="zh-CN"/>
        </w:rPr>
      </w:pPr>
      <w:r>
        <w:rPr>
          <w:rFonts w:hint="eastAsia"/>
          <w:lang w:eastAsia="zh-CN"/>
        </w:rPr>
        <w:t xml:space="preserve">For legacy UEs </w:t>
      </w:r>
      <w:r>
        <w:rPr>
          <w:lang w:eastAsia="zh-CN"/>
        </w:rPr>
        <w:t>not</w:t>
      </w:r>
      <w:r>
        <w:rPr>
          <w:rFonts w:hint="eastAsia"/>
          <w:lang w:eastAsia="zh-CN"/>
        </w:rPr>
        <w:t xml:space="preserve"> supporting subband full duplex,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rsidR="00C22EF4" w:rsidRDefault="000A61F0">
      <w:pPr>
        <w:rPr>
          <w:rFonts w:eastAsiaTheme="minorEastAsia"/>
          <w:lang w:eastAsia="zh-CN"/>
        </w:rPr>
      </w:pPr>
      <w:r>
        <w:rPr>
          <w:rFonts w:eastAsiaTheme="minorEastAsia"/>
          <w:lang w:eastAsia="zh-CN"/>
        </w:rPr>
        <w:t>Symbol-level configuration will also be needed considering some special signals (e.g., SSB) only occupy partial symbols in one slot.</w:t>
      </w:r>
    </w:p>
    <w:p w:rsidR="00C22EF4" w:rsidRDefault="000A61F0">
      <w:pPr>
        <w:jc w:val="center"/>
        <w:rPr>
          <w:highlight w:val="yellow"/>
        </w:rPr>
      </w:pPr>
      <w:r>
        <w:rPr>
          <w:noProof/>
          <w:highlight w:val="yellow"/>
          <w:lang w:eastAsia="zh-CN"/>
        </w:rPr>
        <w:drawing>
          <wp:inline distT="0" distB="0" distL="114300" distR="114300">
            <wp:extent cx="5067300" cy="1812290"/>
            <wp:effectExtent l="0" t="0" r="762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5083484" cy="1818708"/>
                    </a:xfrm>
                    <a:prstGeom prst="rect">
                      <a:avLst/>
                    </a:prstGeom>
                    <a:noFill/>
                    <a:ln>
                      <a:noFill/>
                    </a:ln>
                  </pic:spPr>
                </pic:pic>
              </a:graphicData>
            </a:graphic>
          </wp:inline>
        </w:drawing>
      </w:r>
    </w:p>
    <w:p w:rsidR="00C22EF4" w:rsidRDefault="000A61F0">
      <w:pPr>
        <w:jc w:val="center"/>
        <w:rPr>
          <w:lang w:eastAsia="zh-CN"/>
        </w:rPr>
      </w:pPr>
      <w:r>
        <w:rPr>
          <w:lang w:eastAsia="zh-CN"/>
        </w:rPr>
        <w:t xml:space="preserve">Figure </w:t>
      </w:r>
      <w:r>
        <w:rPr>
          <w:rFonts w:hint="eastAsia"/>
          <w:lang w:val="en-US" w:eastAsia="zh-CN"/>
        </w:rPr>
        <w:t>3</w:t>
      </w:r>
      <w:r>
        <w:rPr>
          <w:lang w:eastAsia="zh-CN"/>
        </w:rPr>
        <w:t>: Time domain window for full duplex</w:t>
      </w:r>
    </w:p>
    <w:p w:rsidR="00C22EF4" w:rsidRDefault="000A61F0">
      <w:pPr>
        <w:rPr>
          <w:b/>
          <w:bCs/>
          <w:lang w:val="en-US" w:eastAsia="zh-CN"/>
        </w:rPr>
      </w:pPr>
      <w:r>
        <w:rPr>
          <w:rFonts w:hint="eastAsia"/>
          <w:b/>
          <w:bCs/>
          <w:lang w:eastAsia="zh-CN"/>
        </w:rPr>
        <w:t>Option</w:t>
      </w:r>
      <w:r>
        <w:rPr>
          <w:rFonts w:hint="eastAsia"/>
          <w:b/>
          <w:bCs/>
          <w:lang w:val="en-US" w:eastAsia="zh-CN"/>
        </w:rPr>
        <w:t xml:space="preserve"> 2</w:t>
      </w:r>
    </w:p>
    <w:p w:rsidR="00C22EF4" w:rsidRDefault="000A61F0">
      <w:pPr>
        <w:rPr>
          <w:rFonts w:eastAsiaTheme="minorEastAsia"/>
          <w:lang w:eastAsia="zh-CN"/>
        </w:rPr>
      </w:pPr>
      <w:r>
        <w:rPr>
          <w:rFonts w:eastAsiaTheme="minorEastAsia" w:hint="eastAsia"/>
          <w:lang w:val="en-US" w:eastAsia="zh-CN"/>
        </w:rPr>
        <w:t>T</w:t>
      </w:r>
      <w:r>
        <w:rPr>
          <w:rFonts w:eastAsiaTheme="minorEastAsia"/>
          <w:lang w:eastAsia="zh-CN"/>
        </w:rPr>
        <w:t xml:space="preserve">he period </w:t>
      </w:r>
      <w:r>
        <w:rPr>
          <w:rFonts w:eastAsiaTheme="minorEastAsia" w:hint="eastAsia"/>
          <w:lang w:val="en-US" w:eastAsia="zh-CN"/>
        </w:rPr>
        <w:t xml:space="preserve">for the SBFD </w:t>
      </w:r>
      <w:r>
        <w:rPr>
          <w:rFonts w:eastAsiaTheme="minorEastAsia"/>
          <w:lang w:eastAsia="zh-CN"/>
        </w:rPr>
        <w:t>operation is determined by the periodicities of TDD UL-DL pattern(s)</w:t>
      </w:r>
      <w:r>
        <w:rPr>
          <w:rFonts w:eastAsiaTheme="minorEastAsia" w:hint="eastAsia"/>
          <w:lang w:val="en-US" w:eastAsia="zh-CN"/>
        </w:rPr>
        <w:t xml:space="preserve"> </w:t>
      </w:r>
      <w:r>
        <w:rPr>
          <w:rFonts w:eastAsiaTheme="minorEastAsia"/>
        </w:rPr>
        <w:t>configured in</w:t>
      </w:r>
      <w:r>
        <w:rPr>
          <w:rFonts w:eastAsiaTheme="minorEastAsia"/>
          <w:i/>
        </w:rPr>
        <w:t xml:space="preserve"> TDD-UL-DL-ConfigCommon</w:t>
      </w:r>
      <w:r>
        <w:rPr>
          <w:rFonts w:eastAsiaTheme="minorEastAsia"/>
          <w:lang w:eastAsia="zh-CN"/>
        </w:rPr>
        <w:t xml:space="preserve"> </w:t>
      </w:r>
      <w:r>
        <w:rPr>
          <w:rFonts w:eastAsiaTheme="minorEastAsia" w:hint="eastAsia"/>
          <w:lang w:val="en-US" w:eastAsia="zh-CN"/>
        </w:rPr>
        <w:t xml:space="preserve">and </w:t>
      </w:r>
      <w:r>
        <w:rPr>
          <w:rFonts w:eastAsiaTheme="minorEastAsia" w:hint="eastAsia"/>
          <w:i/>
        </w:rPr>
        <w:t>TDD-UL-DL-Config</w:t>
      </w:r>
      <w:r>
        <w:rPr>
          <w:rFonts w:eastAsiaTheme="minorEastAsia"/>
          <w:i/>
        </w:rPr>
        <w:t>Dedicated</w:t>
      </w:r>
      <w:r>
        <w:rPr>
          <w:rFonts w:eastAsiaTheme="minorEastAsia" w:hint="eastAsia"/>
          <w:i/>
          <w:lang w:val="en-US" w:eastAsia="zh-CN"/>
        </w:rPr>
        <w:t xml:space="preserve">. </w:t>
      </w:r>
      <w:r>
        <w:rPr>
          <w:rFonts w:eastAsiaTheme="minorEastAsia"/>
          <w:lang w:eastAsia="zh-CN"/>
        </w:rPr>
        <w:t xml:space="preserve">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w:t>
      </w:r>
    </w:p>
    <w:p w:rsidR="00C22EF4" w:rsidRDefault="000A61F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if the period for the SBFD operation is determined by the TDD pattern, it may not be compatible with the SSB configuration. For example, if the period SBFD operation is equal to 5ms (the same as the period of TDD pattern) and the SSB period is 20ms, then some special handlings are needed for the SSB. For example, the symbols configured with SSB are automatically converted to non-SBFD symbol. In any case, as long as the special handlings for SSB are clearly defined, this option2 is also workable. </w:t>
      </w:r>
    </w:p>
    <w:p w:rsidR="00C22EF4" w:rsidRDefault="000A61F0">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rsidR="00C22EF4" w:rsidRDefault="000A61F0">
      <w:pPr>
        <w:pStyle w:val="aff5"/>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procedures.</w:t>
      </w:r>
    </w:p>
    <w:p w:rsidR="00C22EF4" w:rsidRDefault="000A61F0">
      <w:pPr>
        <w:pStyle w:val="aff5"/>
        <w:numPr>
          <w:ilvl w:val="0"/>
          <w:numId w:val="20"/>
        </w:numPr>
        <w:snapToGrid/>
        <w:spacing w:after="180"/>
        <w:rPr>
          <w:i/>
          <w:lang w:eastAsia="zh-CN"/>
        </w:rPr>
      </w:pPr>
      <w:r>
        <w:rPr>
          <w:rFonts w:hint="eastAsia"/>
          <w:i/>
          <w:lang w:val="en-US" w:eastAsia="zh-CN"/>
        </w:rPr>
        <w:t xml:space="preserve">Option 2: the period for subband is determined by the periodicities of TDD UL-DL pattern(s) configured in TDD-UL-DL-ConfigCommon and </w:t>
      </w:r>
      <w:r>
        <w:rPr>
          <w:rFonts w:hint="eastAsia"/>
          <w:i/>
          <w:lang w:eastAsia="zh-CN"/>
        </w:rPr>
        <w:t>TDD-UL-DL-ConfigDedicated</w:t>
      </w:r>
    </w:p>
    <w:p w:rsidR="00C22EF4" w:rsidRDefault="000A61F0">
      <w:pPr>
        <w:pStyle w:val="3"/>
        <w:snapToGrid/>
        <w:spacing w:after="180"/>
      </w:pPr>
      <w:r>
        <w:t>Frequency-domain configuration of subband</w:t>
      </w:r>
    </w:p>
    <w:p w:rsidR="00C22EF4" w:rsidRDefault="000A61F0">
      <w:pPr>
        <w:rPr>
          <w:lang w:val="en-US" w:eastAsia="zh-CN"/>
        </w:rPr>
      </w:pPr>
      <w:r>
        <w:rPr>
          <w:rFonts w:hint="eastAsia"/>
          <w:lang w:eastAsia="zh-CN"/>
        </w:rPr>
        <w:t>I</w:t>
      </w:r>
      <w:r>
        <w:rPr>
          <w:lang w:eastAsia="zh-CN"/>
        </w:rPr>
        <w:t>n RAN1#11</w:t>
      </w:r>
      <w:r>
        <w:rPr>
          <w:lang w:val="en-US" w:eastAsia="zh-CN"/>
        </w:rPr>
        <w:t>0</w:t>
      </w:r>
      <w:r>
        <w:rPr>
          <w:lang w:eastAsia="zh-CN"/>
        </w:rPr>
        <w:t>bis-e meeting, it has been agreed to at least indicate the frequency location of UL subband explicitly.</w:t>
      </w:r>
      <w:r>
        <w:rPr>
          <w:rFonts w:hint="eastAsia"/>
          <w:lang w:eastAsia="zh-CN"/>
        </w:rPr>
        <w:t xml:space="preserve"> A</w:t>
      </w:r>
      <w:r>
        <w:rPr>
          <w:lang w:eastAsia="zh-CN"/>
        </w:rPr>
        <w:t>nother controversial issue is whether to configure guard band between DL subband and UL subband explicitly.</w:t>
      </w:r>
      <w:r>
        <w:rPr>
          <w:rFonts w:hint="eastAsia"/>
          <w:lang w:val="en-US" w:eastAsia="zh-CN"/>
        </w:rPr>
        <w:t xml:space="preserve"> </w:t>
      </w:r>
      <w:r>
        <w:rPr>
          <w:rFonts w:hint="eastAsia"/>
          <w:lang w:eastAsia="zh-CN"/>
        </w:rPr>
        <w:t>Further, the following two options in RAN1#11</w:t>
      </w:r>
      <w:r>
        <w:rPr>
          <w:rFonts w:hint="eastAsia"/>
          <w:lang w:val="en-US" w:eastAsia="zh-CN"/>
        </w:rPr>
        <w:t>2</w:t>
      </w:r>
      <w:r>
        <w:rPr>
          <w:rFonts w:hint="eastAsia"/>
          <w:lang w:eastAsia="zh-CN"/>
        </w:rPr>
        <w:t xml:space="preserve">bis-e meeting are </w:t>
      </w:r>
      <w:r>
        <w:rPr>
          <w:rFonts w:hint="eastAsia"/>
          <w:lang w:val="en-US" w:eastAsia="zh-CN"/>
        </w:rPr>
        <w:t>a</w:t>
      </w:r>
      <w:r>
        <w:rPr>
          <w:rFonts w:hint="eastAsia"/>
          <w:lang w:eastAsia="zh-CN"/>
        </w:rPr>
        <w:t>gree</w:t>
      </w:r>
      <w:r>
        <w:rPr>
          <w:rFonts w:hint="eastAsia"/>
          <w:lang w:val="en-US" w:eastAsia="zh-CN"/>
        </w:rPr>
        <w:t xml:space="preserve">d </w:t>
      </w:r>
      <w:r>
        <w:rPr>
          <w:rFonts w:hint="eastAsia"/>
          <w:lang w:eastAsia="zh-CN"/>
        </w:rPr>
        <w:t>to configure DL subband</w:t>
      </w:r>
      <w:r>
        <w:rPr>
          <w:rFonts w:hint="eastAsia"/>
          <w:lang w:val="en-US" w:eastAsia="zh-CN"/>
        </w:rPr>
        <w:t>(s)</w:t>
      </w:r>
      <w:r>
        <w:rPr>
          <w:rFonts w:hint="eastAsia"/>
          <w:lang w:eastAsia="zh-CN"/>
        </w:rPr>
        <w:t xml:space="preserve"> and guardband</w:t>
      </w:r>
      <w:r>
        <w:rPr>
          <w:rFonts w:hint="eastAsia"/>
          <w:lang w:val="en-US" w:eastAsia="zh-CN"/>
        </w:rPr>
        <w:t>(s)</w:t>
      </w:r>
      <w:r>
        <w:rPr>
          <w:rFonts w:hint="eastAsia"/>
          <w:lang w:eastAsia="zh-CN"/>
        </w:rPr>
        <w:t>.</w:t>
      </w:r>
    </w:p>
    <w:tbl>
      <w:tblPr>
        <w:tblStyle w:val="afd"/>
        <w:tblW w:w="0" w:type="auto"/>
        <w:tblLook w:val="04A0" w:firstRow="1" w:lastRow="0" w:firstColumn="1" w:lastColumn="0" w:noHBand="0" w:noVBand="1"/>
      </w:tblPr>
      <w:tblGrid>
        <w:gridCol w:w="9628"/>
      </w:tblGrid>
      <w:tr w:rsidR="00C22EF4">
        <w:tc>
          <w:tcPr>
            <w:tcW w:w="9628" w:type="dxa"/>
          </w:tcPr>
          <w:p w:rsidR="00C22EF4" w:rsidRDefault="000A61F0">
            <w:pPr>
              <w:pStyle w:val="aff5"/>
              <w:numPr>
                <w:ilvl w:val="0"/>
                <w:numId w:val="21"/>
              </w:numPr>
              <w:tabs>
                <w:tab w:val="left" w:pos="720"/>
              </w:tabs>
              <w:snapToGrid/>
              <w:spacing w:before="0" w:after="0" w:line="240" w:lineRule="auto"/>
              <w:ind w:left="0"/>
              <w:rPr>
                <w:sz w:val="16"/>
                <w:lang w:eastAsia="ko-KR"/>
              </w:rPr>
            </w:pPr>
            <w:r>
              <w:rPr>
                <w:rFonts w:eastAsia="Malgun Gothic" w:hint="eastAsia"/>
                <w:b/>
                <w:sz w:val="16"/>
                <w:szCs w:val="18"/>
                <w:highlight w:val="green"/>
                <w:lang w:eastAsia="zh-CN"/>
              </w:rPr>
              <w:lastRenderedPageBreak/>
              <w:t>Agreement</w:t>
            </w:r>
          </w:p>
          <w:p w:rsidR="00C22EF4" w:rsidRDefault="000A61F0">
            <w:pPr>
              <w:pStyle w:val="aff5"/>
              <w:numPr>
                <w:ilvl w:val="0"/>
                <w:numId w:val="21"/>
              </w:numPr>
              <w:tabs>
                <w:tab w:val="left" w:pos="720"/>
              </w:tabs>
              <w:snapToGrid/>
              <w:spacing w:before="0" w:after="0" w:line="240" w:lineRule="auto"/>
              <w:ind w:left="0"/>
              <w:rPr>
                <w:sz w:val="16"/>
                <w:lang w:eastAsia="ko-KR"/>
              </w:rPr>
            </w:pPr>
            <w:r>
              <w:rPr>
                <w:sz w:val="16"/>
                <w:lang w:eastAsia="ko-KR"/>
              </w:rPr>
              <w:t>At least for semi-static SBFD, the following two options are viable solutions for frequency location configuration of DL subband(s) and guardband(s) if any.</w:t>
            </w:r>
          </w:p>
          <w:p w:rsidR="00C22EF4" w:rsidRDefault="000A61F0">
            <w:pPr>
              <w:pStyle w:val="aff5"/>
              <w:numPr>
                <w:ilvl w:val="0"/>
                <w:numId w:val="21"/>
              </w:numPr>
              <w:tabs>
                <w:tab w:val="left" w:pos="720"/>
              </w:tabs>
              <w:snapToGrid/>
              <w:spacing w:before="0" w:after="0" w:line="240" w:lineRule="auto"/>
              <w:rPr>
                <w:sz w:val="16"/>
                <w:lang w:val="en-US" w:eastAsia="zh-CN"/>
              </w:rPr>
            </w:pPr>
            <w:r>
              <w:rPr>
                <w:rFonts w:eastAsia="Malgun Gothic"/>
                <w:sz w:val="16"/>
                <w:szCs w:val="18"/>
              </w:rPr>
              <w:t xml:space="preserve">Option 1: Frequency locations of DL subband(s) are explicitly configured. Guardband(s) if any are implicitly derived as the RBs which are not within UL subband or DL subband(s). </w:t>
            </w:r>
          </w:p>
          <w:p w:rsidR="00C22EF4" w:rsidRDefault="000A61F0">
            <w:pPr>
              <w:pStyle w:val="aff5"/>
              <w:numPr>
                <w:ilvl w:val="0"/>
                <w:numId w:val="21"/>
              </w:numPr>
              <w:tabs>
                <w:tab w:val="left" w:pos="720"/>
              </w:tabs>
              <w:snapToGrid/>
              <w:spacing w:before="0" w:after="0" w:line="240" w:lineRule="auto"/>
              <w:rPr>
                <w:sz w:val="16"/>
                <w:lang w:val="en-US" w:eastAsia="zh-CN"/>
              </w:rPr>
            </w:pPr>
            <w:r>
              <w:rPr>
                <w:rFonts w:eastAsia="Malgun Gothic"/>
                <w:sz w:val="16"/>
                <w:szCs w:val="18"/>
              </w:rPr>
              <w:t>Option 2: The number of RBs for guardband(s), if any, is explicitly configured. DL subband(s) are implicitly derived as RBs which are not within UL subband or guardband(s)</w:t>
            </w:r>
            <w:r>
              <w:rPr>
                <w:rFonts w:hint="eastAsia"/>
                <w:sz w:val="16"/>
                <w:szCs w:val="18"/>
                <w:lang w:val="en-US" w:eastAsia="zh-CN"/>
              </w:rPr>
              <w:t>.</w:t>
            </w:r>
          </w:p>
        </w:tc>
      </w:tr>
    </w:tbl>
    <w:p w:rsidR="00C22EF4" w:rsidRDefault="00C22EF4">
      <w:pPr>
        <w:rPr>
          <w:lang w:eastAsia="zh-CN"/>
        </w:rPr>
      </w:pPr>
    </w:p>
    <w:p w:rsidR="00C22EF4" w:rsidRDefault="000A61F0">
      <w:pPr>
        <w:rPr>
          <w:lang w:val="en-US" w:eastAsia="zh-CN"/>
        </w:rPr>
      </w:pPr>
      <w:r>
        <w:rPr>
          <w:lang w:eastAsia="zh-CN"/>
        </w:rPr>
        <w:t>Although the detailed requirements and assumptions for guard band need RAN4 input, according to some preliminary simulation results submitted under AI</w:t>
      </w:r>
      <w:r>
        <w:rPr>
          <w:rFonts w:hint="eastAsia"/>
          <w:lang w:val="en-US" w:eastAsia="zh-CN"/>
        </w:rPr>
        <w:t xml:space="preserve"> </w:t>
      </w:r>
      <w:r>
        <w:rPr>
          <w:lang w:eastAsia="zh-CN"/>
        </w:rPr>
        <w:t>9.3.1, guard band is useful for alleviating gNB self-interference. Overall, UE needs to know the information about guard band either explicitly or implicitly. UE is not expected to transmit uplink overlapping with the guard band. If the gNB self-interference is serve, gNB should not schedule DL transmission in the guard band to alleviate the self-interference. However, if gNB realizes that there is no uplink transmission in the UL subband or gNB schedules DL transmission in the UL subband, then DL should also be allowed in the guard band.</w:t>
      </w:r>
      <w:r>
        <w:rPr>
          <w:rFonts w:hint="eastAsia"/>
          <w:lang w:val="en-US" w:eastAsia="zh-CN"/>
        </w:rPr>
        <w:t xml:space="preserve"> </w:t>
      </w:r>
      <w:r>
        <w:rPr>
          <w:rFonts w:hint="eastAsia"/>
          <w:lang w:eastAsia="zh-CN"/>
        </w:rPr>
        <w:t>That is, the frequency domain resource of the guard band should be outside the frequency domain of UL subband, but it can be within the frequency domain of DL subband.</w:t>
      </w:r>
    </w:p>
    <w:p w:rsidR="00C22EF4" w:rsidRDefault="000A61F0">
      <w:pPr>
        <w:rPr>
          <w:lang w:eastAsia="zh-CN"/>
        </w:rPr>
      </w:pPr>
      <w:r>
        <w:rPr>
          <w:rFonts w:hint="eastAsia"/>
          <w:lang w:eastAsia="zh-CN"/>
        </w:rPr>
        <w:t>Guard band can also be imp</w:t>
      </w:r>
      <w:r>
        <w:rPr>
          <w:lang w:eastAsia="zh-CN"/>
        </w:rPr>
        <w:t>lemented via</w:t>
      </w:r>
      <w:r>
        <w:rPr>
          <w:rFonts w:hint="eastAsia"/>
          <w:lang w:eastAsia="zh-CN"/>
        </w:rPr>
        <w:t xml:space="preserve"> base station implementation</w:t>
      </w:r>
      <w:r>
        <w:rPr>
          <w:lang w:eastAsia="zh-CN"/>
        </w:rPr>
        <w:t>.</w:t>
      </w:r>
      <w:r>
        <w:rPr>
          <w:rFonts w:hint="eastAsia"/>
          <w:lang w:eastAsia="zh-CN"/>
        </w:rPr>
        <w:t xml:space="preserve"> </w:t>
      </w:r>
      <w:r>
        <w:rPr>
          <w:lang w:eastAsia="zh-CN"/>
        </w:rPr>
        <w:t>F</w:t>
      </w:r>
      <w:r>
        <w:rPr>
          <w:rFonts w:hint="eastAsia"/>
          <w:lang w:eastAsia="zh-CN"/>
        </w:rPr>
        <w:t>or example, several RBs at the boundary of DL subband are reserved,</w:t>
      </w:r>
      <w:r>
        <w:rPr>
          <w:lang w:eastAsia="zh-CN"/>
        </w:rPr>
        <w:t xml:space="preserve"> if</w:t>
      </w:r>
      <w:r>
        <w:rPr>
          <w:rFonts w:hint="eastAsia"/>
          <w:lang w:eastAsia="zh-CN"/>
        </w:rPr>
        <w:t xml:space="preserve"> these RBs are not scheduled </w:t>
      </w:r>
      <w:r>
        <w:rPr>
          <w:lang w:eastAsia="zh-CN"/>
        </w:rPr>
        <w:t xml:space="preserve">for </w:t>
      </w:r>
      <w:r>
        <w:rPr>
          <w:rFonts w:hint="eastAsia"/>
          <w:lang w:eastAsia="zh-CN"/>
        </w:rPr>
        <w:t>DL</w:t>
      </w:r>
      <w:r>
        <w:rPr>
          <w:lang w:eastAsia="zh-CN"/>
        </w:rPr>
        <w:t xml:space="preserve"> or UL</w:t>
      </w:r>
      <w:r>
        <w:rPr>
          <w:rFonts w:hint="eastAsia"/>
          <w:lang w:eastAsia="zh-CN"/>
        </w:rPr>
        <w:t xml:space="preserve"> by base station, </w:t>
      </w:r>
      <w:r>
        <w:rPr>
          <w:lang w:eastAsia="zh-CN"/>
        </w:rPr>
        <w:t>then</w:t>
      </w:r>
      <w:r>
        <w:rPr>
          <w:rFonts w:hint="eastAsia"/>
          <w:lang w:eastAsia="zh-CN"/>
        </w:rPr>
        <w:t xml:space="preserve"> these RBs realize the function of guard band.</w:t>
      </w:r>
      <w:r>
        <w:rPr>
          <w:lang w:eastAsia="zh-CN"/>
        </w:rPr>
        <w:t xml:space="preserve"> </w:t>
      </w:r>
    </w:p>
    <w:p w:rsidR="00C22EF4" w:rsidRDefault="000A61F0">
      <w:pPr>
        <w:rPr>
          <w:lang w:eastAsia="zh-CN"/>
        </w:rPr>
      </w:pPr>
      <w:r>
        <w:rPr>
          <w:rFonts w:hint="eastAsia"/>
          <w:lang w:eastAsia="zh-CN"/>
        </w:rPr>
        <w:t xml:space="preserve">It has been agreed that the frequency domain location of the UL subband in the DL symbol is explicitly configured. Considering that in the future the DL subband is configured in the UL symbol, the same principle should be supported, so the frequency domain location of the DL subband should also be explicitly configured in the UL symbol. Therefore, option1 is simple and generic. </w:t>
      </w:r>
    </w:p>
    <w:p w:rsidR="00C22EF4" w:rsidRDefault="000A61F0">
      <w:pPr>
        <w:rPr>
          <w:lang w:eastAsia="zh-CN"/>
        </w:rPr>
      </w:pPr>
      <w:r>
        <w:rPr>
          <w:rFonts w:hint="eastAsia"/>
          <w:lang w:eastAsia="zh-CN"/>
        </w:rPr>
        <w:t>Based on the above analysis, we prefer option1.</w:t>
      </w:r>
    </w:p>
    <w:p w:rsidR="00C22EF4" w:rsidRDefault="00C22EF4">
      <w:pPr>
        <w:rPr>
          <w:lang w:val="en-US" w:eastAsia="zh-CN"/>
        </w:rPr>
      </w:pPr>
    </w:p>
    <w:p w:rsidR="00C22EF4" w:rsidRDefault="000A61F0">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At least for semi-static SBFD, </w:t>
      </w:r>
      <w:r>
        <w:rPr>
          <w:rFonts w:hint="eastAsia"/>
          <w:i/>
          <w:color w:val="000000"/>
          <w:lang w:val="en-US" w:eastAsia="zh-CN"/>
        </w:rPr>
        <w:t>f</w:t>
      </w:r>
      <w:r>
        <w:rPr>
          <w:i/>
          <w:color w:val="000000"/>
          <w:lang w:eastAsia="zh-CN"/>
        </w:rPr>
        <w:t xml:space="preserve">requency locations of DL subband(s) are explicitly configured. Guardband(s) if any are implicitly derived as the RBs which are not within UL subband or DL subband(s). </w:t>
      </w:r>
    </w:p>
    <w:p w:rsidR="00C22EF4" w:rsidRDefault="000A61F0">
      <w:pPr>
        <w:pStyle w:val="aff5"/>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C22EF4" w:rsidRDefault="000A61F0">
      <w:pPr>
        <w:pStyle w:val="aff5"/>
        <w:numPr>
          <w:ilvl w:val="0"/>
          <w:numId w:val="22"/>
        </w:numPr>
        <w:snapToGrid/>
        <w:rPr>
          <w:i/>
          <w:lang w:eastAsia="zh-CN"/>
        </w:rPr>
      </w:pPr>
      <w:r>
        <w:rPr>
          <w:rFonts w:hint="eastAsia"/>
          <w:i/>
          <w:lang w:eastAsia="zh-CN"/>
        </w:rPr>
        <w:t>U</w:t>
      </w:r>
      <w:r>
        <w:rPr>
          <w:i/>
          <w:lang w:eastAsia="zh-CN"/>
        </w:rPr>
        <w:t xml:space="preserve">E is allowed to receive DL transmission in the guard band. </w:t>
      </w:r>
    </w:p>
    <w:p w:rsidR="00C22EF4" w:rsidRDefault="00C22EF4">
      <w:pPr>
        <w:rPr>
          <w:iCs/>
          <w:lang w:eastAsia="zh-CN"/>
        </w:rPr>
      </w:pPr>
    </w:p>
    <w:p w:rsidR="00C22EF4" w:rsidRDefault="000A61F0">
      <w:pPr>
        <w:pStyle w:val="3"/>
        <w:snapToGrid/>
        <w:spacing w:after="180"/>
      </w:pPr>
      <w:r>
        <w:t>Relationship between UL subband and BWP</w:t>
      </w:r>
    </w:p>
    <w:p w:rsidR="00C22EF4" w:rsidRDefault="000A61F0">
      <w:pPr>
        <w:rPr>
          <w:lang w:eastAsia="zh-CN"/>
        </w:rPr>
      </w:pPr>
      <w:r>
        <w:rPr>
          <w:lang w:eastAsia="zh-CN"/>
        </w:rPr>
        <w:t xml:space="preserve">As agreed in RAN1#110bis-e meeting, </w:t>
      </w:r>
      <w:r>
        <w:rPr>
          <w:rFonts w:hint="eastAsia"/>
          <w:lang w:eastAsia="zh-CN"/>
        </w:rPr>
        <w:t xml:space="preserve">configuring only one UL subband for SBFD operation within a TDD carrier is a baseline assumption. </w:t>
      </w:r>
    </w:p>
    <w:tbl>
      <w:tblPr>
        <w:tblStyle w:val="afd"/>
        <w:tblW w:w="0" w:type="auto"/>
        <w:tblLook w:val="04A0" w:firstRow="1" w:lastRow="0" w:firstColumn="1" w:lastColumn="0" w:noHBand="0" w:noVBand="1"/>
      </w:tblPr>
      <w:tblGrid>
        <w:gridCol w:w="9629"/>
      </w:tblGrid>
      <w:tr w:rsidR="00C22EF4">
        <w:tc>
          <w:tcPr>
            <w:tcW w:w="9854" w:type="dxa"/>
          </w:tcPr>
          <w:p w:rsidR="00C22EF4" w:rsidRDefault="000A61F0">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C22EF4" w:rsidRDefault="000A61F0">
            <w:pPr>
              <w:spacing w:before="0" w:after="0" w:line="240" w:lineRule="auto"/>
              <w:rPr>
                <w:rFonts w:eastAsia="Malgun Gothic"/>
                <w:sz w:val="16"/>
                <w:lang w:eastAsia="zh-CN"/>
              </w:rPr>
            </w:pPr>
            <w:r>
              <w:rPr>
                <w:rFonts w:eastAsia="Malgun Gothic"/>
                <w:sz w:val="16"/>
                <w:lang w:eastAsia="zh-CN"/>
              </w:rPr>
              <w:t>The maximum number of UL subbands for SBFD operation in an SBFD symbol (excluding legacy UL symbol) within a TDD carrier is one for the study in RAN1.</w:t>
            </w:r>
          </w:p>
          <w:p w:rsidR="00C22EF4" w:rsidRDefault="000A61F0">
            <w:pPr>
              <w:numPr>
                <w:ilvl w:val="0"/>
                <w:numId w:val="23"/>
              </w:numPr>
              <w:snapToGrid/>
              <w:spacing w:before="0" w:after="0" w:line="240" w:lineRule="auto"/>
              <w:rPr>
                <w:rFonts w:eastAsia="Malgun Gothic"/>
                <w:sz w:val="16"/>
              </w:rPr>
            </w:pPr>
            <w:r>
              <w:rPr>
                <w:rFonts w:eastAsia="Malgun Gothic"/>
                <w:sz w:val="16"/>
              </w:rPr>
              <w:t>The UL subband can be located at one side of the carrier.</w:t>
            </w:r>
          </w:p>
          <w:p w:rsidR="00C22EF4" w:rsidRDefault="000A61F0">
            <w:pPr>
              <w:numPr>
                <w:ilvl w:val="0"/>
                <w:numId w:val="23"/>
              </w:numPr>
              <w:snapToGrid/>
              <w:spacing w:before="0" w:after="0" w:line="240" w:lineRule="auto"/>
              <w:rPr>
                <w:rFonts w:eastAsia="Malgun Gothic"/>
                <w:sz w:val="16"/>
              </w:rPr>
            </w:pPr>
            <w:r>
              <w:rPr>
                <w:rFonts w:eastAsia="Malgun Gothic"/>
                <w:sz w:val="16"/>
              </w:rPr>
              <w:t>The UL subband can be located at the middle part of the carrier, subject to RAN4’s study and conclusion</w:t>
            </w:r>
          </w:p>
          <w:p w:rsidR="00C22EF4" w:rsidRDefault="000A61F0">
            <w:pPr>
              <w:spacing w:before="0" w:after="0" w:line="240" w:lineRule="auto"/>
              <w:rPr>
                <w:rFonts w:eastAsia="Malgun Gothic"/>
                <w:sz w:val="16"/>
                <w:lang w:eastAsia="zh-CN"/>
              </w:rPr>
            </w:pPr>
            <w:r>
              <w:rPr>
                <w:rFonts w:eastAsia="Malgun Gothic"/>
                <w:sz w:val="16"/>
              </w:rPr>
              <w:t xml:space="preserve">Note: RAN1 considers the above two possibilities unless RAN4 concludes that </w:t>
            </w:r>
            <w:r>
              <w:rPr>
                <w:rFonts w:eastAsia="Malgun Gothic"/>
                <w:sz w:val="16"/>
                <w:lang w:eastAsia="zh-CN"/>
              </w:rPr>
              <w:t>any one</w:t>
            </w:r>
            <w:r>
              <w:rPr>
                <w:rFonts w:eastAsia="Malgun Gothic"/>
                <w:sz w:val="16"/>
              </w:rPr>
              <w:t xml:space="preserve"> is infeasible</w:t>
            </w:r>
            <w:r>
              <w:rPr>
                <w:rFonts w:eastAsia="Malgun Gothic"/>
                <w:sz w:val="16"/>
                <w:lang w:eastAsia="zh-CN"/>
              </w:rPr>
              <w:t>.</w:t>
            </w:r>
          </w:p>
          <w:p w:rsidR="00C22EF4" w:rsidRDefault="000A61F0">
            <w:pPr>
              <w:spacing w:before="0" w:after="0" w:line="240" w:lineRule="auto"/>
              <w:rPr>
                <w:rFonts w:eastAsia="Malgun Gothic"/>
                <w:sz w:val="16"/>
                <w:lang w:eastAsia="zh-CN"/>
              </w:rPr>
            </w:pPr>
            <w:r>
              <w:rPr>
                <w:rFonts w:eastAsia="Malgun Gothic"/>
                <w:sz w:val="16"/>
                <w:lang w:eastAsia="zh-CN"/>
              </w:rPr>
              <w:t>Note: Two UL subbands for SBFD operation in an SBFD symbol within a TDD carrier due to SBFD operation in legacy UL symbols is subject to further RAN1 discussions which is 2</w:t>
            </w:r>
            <w:r>
              <w:rPr>
                <w:rFonts w:eastAsia="Malgun Gothic"/>
                <w:sz w:val="16"/>
                <w:vertAlign w:val="superscript"/>
                <w:lang w:eastAsia="zh-CN"/>
              </w:rPr>
              <w:t>nd</w:t>
            </w:r>
            <w:r>
              <w:rPr>
                <w:rFonts w:eastAsia="Malgun Gothic"/>
                <w:sz w:val="16"/>
                <w:lang w:eastAsia="zh-CN"/>
              </w:rPr>
              <w:t xml:space="preserve"> priority as per RAN guidance.</w:t>
            </w:r>
          </w:p>
          <w:p w:rsidR="00C22EF4" w:rsidRDefault="000A61F0">
            <w:pPr>
              <w:spacing w:before="0" w:after="0" w:line="240" w:lineRule="auto"/>
              <w:rPr>
                <w:rFonts w:eastAsia="Malgun Gothic"/>
                <w:sz w:val="16"/>
                <w:lang w:eastAsia="zh-CN"/>
              </w:rPr>
            </w:pPr>
            <w:r>
              <w:rPr>
                <w:rFonts w:eastAsia="Malgun Gothic"/>
                <w:sz w:val="16"/>
                <w:lang w:eastAsia="zh-CN"/>
              </w:rPr>
              <w:t xml:space="preserve">Send </w:t>
            </w:r>
            <w:proofErr w:type="gramStart"/>
            <w:r>
              <w:rPr>
                <w:rFonts w:eastAsia="Malgun Gothic"/>
                <w:sz w:val="16"/>
                <w:lang w:eastAsia="zh-CN"/>
              </w:rPr>
              <w:t>an</w:t>
            </w:r>
            <w:proofErr w:type="gramEnd"/>
            <w:r>
              <w:rPr>
                <w:rFonts w:eastAsia="Malgun Gothic"/>
                <w:sz w:val="16"/>
                <w:lang w:eastAsia="zh-CN"/>
              </w:rPr>
              <w:t xml:space="preserve"> LS to RAN4 to inform the above agreement. If RAN4 has response, it will be </w:t>
            </w:r>
            <w:proofErr w:type="gramStart"/>
            <w:r>
              <w:rPr>
                <w:rFonts w:eastAsia="Malgun Gothic"/>
                <w:sz w:val="16"/>
                <w:lang w:eastAsia="zh-CN"/>
              </w:rPr>
              <w:t>taken into account</w:t>
            </w:r>
            <w:proofErr w:type="gramEnd"/>
            <w:r>
              <w:rPr>
                <w:rFonts w:eastAsia="Malgun Gothic"/>
                <w:sz w:val="16"/>
                <w:lang w:eastAsia="zh-CN"/>
              </w:rPr>
              <w:t xml:space="preserve"> but in the meanwhile, RAN1 work will continue based on the above.</w:t>
            </w:r>
          </w:p>
          <w:p w:rsidR="00C22EF4" w:rsidRDefault="000A61F0">
            <w:pPr>
              <w:spacing w:before="0" w:after="0" w:line="240" w:lineRule="auto"/>
              <w:rPr>
                <w:i/>
                <w:sz w:val="16"/>
                <w:highlight w:val="cyan"/>
                <w:lang w:eastAsia="zh-CN"/>
              </w:rPr>
            </w:pPr>
            <w:r>
              <w:rPr>
                <w:sz w:val="16"/>
                <w:lang w:eastAsia="ko-KR"/>
              </w:rPr>
              <w:t xml:space="preserve">Final LS is endorsed in </w:t>
            </w:r>
            <w:r>
              <w:rPr>
                <w:sz w:val="16"/>
                <w:highlight w:val="green"/>
                <w:lang w:eastAsia="ko-KR"/>
              </w:rPr>
              <w:t>R1-2210671</w:t>
            </w:r>
          </w:p>
        </w:tc>
      </w:tr>
    </w:tbl>
    <w:p w:rsidR="00C22EF4" w:rsidRDefault="00C22EF4">
      <w:pPr>
        <w:rPr>
          <w:i/>
          <w:highlight w:val="cyan"/>
          <w:lang w:eastAsia="zh-CN"/>
        </w:rPr>
      </w:pPr>
    </w:p>
    <w:p w:rsidR="00C22EF4" w:rsidRDefault="000A61F0">
      <w:pPr>
        <w:rPr>
          <w:lang w:eastAsia="zh-CN"/>
        </w:rPr>
      </w:pPr>
      <w:r>
        <w:rPr>
          <w:lang w:eastAsia="zh-CN"/>
        </w:rPr>
        <w:t>There are two ways to configure the UL subband.</w:t>
      </w:r>
    </w:p>
    <w:p w:rsidR="00C22EF4" w:rsidRDefault="000A61F0">
      <w:pPr>
        <w:pStyle w:val="aff5"/>
        <w:numPr>
          <w:ilvl w:val="0"/>
          <w:numId w:val="24"/>
        </w:numPr>
        <w:snapToGrid/>
        <w:rPr>
          <w:lang w:eastAsia="zh-CN"/>
        </w:rPr>
      </w:pPr>
      <w:r>
        <w:rPr>
          <w:lang w:eastAsia="zh-CN"/>
        </w:rPr>
        <w:t>Alt.1: Each UL BWP can be associated with up to one UL subband. In this case, there may be more than one UL subbands for different UL BWPs configured in one carrier with different SCS and/or different frequency resources. However, there is only up to one UL subband activated at one time per UE.</w:t>
      </w:r>
    </w:p>
    <w:p w:rsidR="00C22EF4" w:rsidRDefault="000A61F0">
      <w:pPr>
        <w:pStyle w:val="aff5"/>
        <w:numPr>
          <w:ilvl w:val="0"/>
          <w:numId w:val="24"/>
        </w:numPr>
        <w:snapToGrid/>
        <w:rPr>
          <w:lang w:eastAsia="zh-CN"/>
        </w:rPr>
      </w:pPr>
      <w:r>
        <w:rPr>
          <w:lang w:eastAsia="zh-CN"/>
        </w:rPr>
        <w:t>Alt.2: One UL subband is configured in one carrier. If the UL subband is within the activated UL BWP, then this UL subband is activated. Otherwise, the UL subband is deactivated for this UE.</w:t>
      </w:r>
    </w:p>
    <w:p w:rsidR="00C22EF4" w:rsidRDefault="000A61F0">
      <w:pPr>
        <w:rPr>
          <w:lang w:eastAsia="zh-CN"/>
        </w:rPr>
      </w:pPr>
      <w:r>
        <w:rPr>
          <w:rFonts w:hint="eastAsia"/>
          <w:lang w:eastAsia="zh-CN"/>
        </w:rPr>
        <w:t>B</w:t>
      </w:r>
      <w:r>
        <w:rPr>
          <w:lang w:eastAsia="zh-CN"/>
        </w:rPr>
        <w:t>oth of the above two alternatives are workable. RAN1 may need further study on them.</w:t>
      </w:r>
    </w:p>
    <w:p w:rsidR="00C22EF4" w:rsidRDefault="000A61F0">
      <w:pPr>
        <w:rPr>
          <w:i/>
          <w:lang w:eastAsia="zh-CN"/>
        </w:rPr>
      </w:pPr>
      <w:r>
        <w:rPr>
          <w:rFonts w:eastAsia="Malgun Gothic"/>
          <w:b/>
          <w:i/>
          <w:lang w:eastAsia="zh-CN"/>
        </w:rPr>
        <w:t>Proposal</w:t>
      </w:r>
      <w:r>
        <w:rPr>
          <w:rFonts w:eastAsia="Malgun Gothic" w:hint="eastAsia"/>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rsidR="00C22EF4" w:rsidRDefault="000A61F0">
      <w:pPr>
        <w:pStyle w:val="aff5"/>
        <w:numPr>
          <w:ilvl w:val="0"/>
          <w:numId w:val="25"/>
        </w:numPr>
        <w:snapToGrid/>
        <w:rPr>
          <w:i/>
          <w:lang w:eastAsia="zh-CN"/>
        </w:rPr>
      </w:pPr>
      <w:r>
        <w:rPr>
          <w:i/>
          <w:lang w:eastAsia="zh-CN"/>
        </w:rPr>
        <w:t>Alt.1: Each UL BWP can be associated with up to one UL subband. More than one UL subband for different UL BWPs configured in one carrier can be configured, while up to one UL subband can be activated at one time per UE.</w:t>
      </w:r>
    </w:p>
    <w:p w:rsidR="00C22EF4" w:rsidRDefault="000A61F0">
      <w:pPr>
        <w:pStyle w:val="aff5"/>
        <w:numPr>
          <w:ilvl w:val="0"/>
          <w:numId w:val="25"/>
        </w:numPr>
        <w:snapToGrid/>
        <w:rPr>
          <w:i/>
          <w:lang w:eastAsia="zh-CN"/>
        </w:rPr>
      </w:pPr>
      <w:r>
        <w:rPr>
          <w:i/>
          <w:lang w:eastAsia="zh-CN"/>
        </w:rPr>
        <w:lastRenderedPageBreak/>
        <w:t>Alt.2: One UL subband is configured in one carrier. The UL subband is activated only if the UL subband is confined within the activated UL BWP.</w:t>
      </w:r>
    </w:p>
    <w:p w:rsidR="00C22EF4" w:rsidRDefault="00C22EF4">
      <w:pPr>
        <w:rPr>
          <w:i/>
          <w:lang w:eastAsia="zh-CN"/>
        </w:rPr>
      </w:pPr>
    </w:p>
    <w:p w:rsidR="00C22EF4" w:rsidRDefault="000A61F0">
      <w:pPr>
        <w:pStyle w:val="3"/>
        <w:snapToGrid/>
        <w:spacing w:after="180"/>
      </w:pPr>
      <w:r>
        <w:t xml:space="preserve">Dynamic indication of subband location </w:t>
      </w:r>
    </w:p>
    <w:p w:rsidR="00C22EF4" w:rsidRDefault="000A61F0">
      <w:pPr>
        <w:rPr>
          <w:lang w:val="en-US" w:eastAsia="zh-CN"/>
        </w:rPr>
      </w:pPr>
      <w:r>
        <w:rPr>
          <w:lang w:val="en-US" w:eastAsia="zh-CN"/>
        </w:rPr>
        <w:t xml:space="preserve">In the RAN1#112bis-e meeting, the following proposal about dynamic SBFD operation is </w:t>
      </w:r>
      <w:proofErr w:type="gramStart"/>
      <w:r>
        <w:rPr>
          <w:lang w:val="en-US" w:eastAsia="zh-CN"/>
        </w:rPr>
        <w:t>discussed</w:t>
      </w:r>
      <w:r>
        <w:rPr>
          <w:rFonts w:hint="eastAsia"/>
          <w:lang w:val="en-US" w:eastAsia="zh-CN"/>
        </w:rPr>
        <w:t xml:space="preserve"> </w:t>
      </w:r>
      <w:r>
        <w:rPr>
          <w:lang w:val="en-US" w:eastAsia="zh-CN"/>
        </w:rPr>
        <w:t>,</w:t>
      </w:r>
      <w:proofErr w:type="gramEnd"/>
      <w:r>
        <w:rPr>
          <w:lang w:val="en-US" w:eastAsia="zh-CN"/>
        </w:rPr>
        <w:t xml:space="preserve"> but no agreement was reached.</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rPr>
                <w:rFonts w:eastAsiaTheme="minorEastAsia"/>
                <w:b/>
                <w:sz w:val="16"/>
                <w:szCs w:val="18"/>
                <w:lang w:eastAsia="zh-CN"/>
              </w:rPr>
            </w:pPr>
            <w:r>
              <w:rPr>
                <w:rFonts w:eastAsiaTheme="minorEastAsia"/>
                <w:b/>
                <w:sz w:val="16"/>
                <w:szCs w:val="18"/>
                <w:lang w:eastAsia="zh-CN"/>
              </w:rPr>
              <w:t>Proposed Agreement:</w:t>
            </w:r>
          </w:p>
          <w:p w:rsidR="00C22EF4" w:rsidRDefault="000A61F0">
            <w:pPr>
              <w:spacing w:before="0" w:after="0" w:line="240" w:lineRule="auto"/>
              <w:rPr>
                <w:rFonts w:eastAsiaTheme="minorEastAsia"/>
                <w:sz w:val="16"/>
                <w:szCs w:val="18"/>
                <w:lang w:eastAsia="zh-CN"/>
              </w:rPr>
            </w:pPr>
            <w:r>
              <w:rPr>
                <w:rFonts w:eastAsiaTheme="minorEastAsia"/>
                <w:sz w:val="16"/>
                <w:szCs w:val="18"/>
                <w:lang w:eastAsia="zh-CN"/>
              </w:rPr>
              <w:t xml:space="preserve">Study </w:t>
            </w:r>
            <w:r>
              <w:rPr>
                <w:rFonts w:eastAsiaTheme="minorEastAsia" w:hint="eastAsia"/>
                <w:color w:val="FF0000"/>
                <w:sz w:val="16"/>
                <w:szCs w:val="18"/>
                <w:lang w:eastAsia="zh-CN"/>
              </w:rPr>
              <w:t>at least</w:t>
            </w:r>
            <w:r>
              <w:rPr>
                <w:rFonts w:eastAsiaTheme="minorEastAsia" w:hint="eastAsia"/>
                <w:sz w:val="16"/>
                <w:szCs w:val="18"/>
                <w:lang w:eastAsia="zh-CN"/>
              </w:rPr>
              <w:t xml:space="preserve"> </w:t>
            </w:r>
            <w:r>
              <w:rPr>
                <w:rFonts w:eastAsiaTheme="minorEastAsia"/>
                <w:sz w:val="16"/>
                <w:szCs w:val="18"/>
                <w:lang w:eastAsia="zh-CN"/>
              </w:rPr>
              <w:t>the following options for dynamic SBFD.</w:t>
            </w:r>
          </w:p>
          <w:p w:rsidR="00C22EF4" w:rsidRDefault="000A61F0">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 xml:space="preserve">Option 1: Dynamic SBFD is achieved by </w:t>
            </w:r>
            <w:r>
              <w:rPr>
                <w:rFonts w:ascii="Times New Roman" w:eastAsiaTheme="minorEastAsia" w:hAnsi="Times New Roman" w:cs="Times New Roman" w:hint="eastAsia"/>
                <w:color w:val="FF0000"/>
                <w:sz w:val="16"/>
                <w:szCs w:val="18"/>
                <w:lang w:eastAsia="zh-CN"/>
              </w:rPr>
              <w:t>scheduling DCI which is used to indicate whether the RBs in</w:t>
            </w:r>
            <w:r>
              <w:rPr>
                <w:rFonts w:ascii="Times New Roman" w:eastAsiaTheme="minorEastAsia" w:hAnsi="Times New Roman" w:cs="Times New Roman" w:hint="eastAsia"/>
                <w:sz w:val="16"/>
                <w:szCs w:val="18"/>
                <w:lang w:eastAsia="zh-CN"/>
              </w:rPr>
              <w:t xml:space="preserve"> </w:t>
            </w:r>
            <w:r>
              <w:rPr>
                <w:rFonts w:ascii="Times New Roman" w:eastAsiaTheme="minorEastAsia" w:hAnsi="Times New Roman" w:cs="Times New Roman"/>
                <w:sz w:val="16"/>
                <w:szCs w:val="18"/>
                <w:lang w:eastAsia="zh-CN"/>
              </w:rPr>
              <w:t xml:space="preserve">flexible subband </w:t>
            </w:r>
            <w:r>
              <w:rPr>
                <w:rFonts w:ascii="Times New Roman" w:eastAsiaTheme="minorEastAsia" w:hAnsi="Times New Roman" w:cs="Times New Roman"/>
                <w:strike/>
                <w:color w:val="FF0000"/>
                <w:sz w:val="16"/>
                <w:szCs w:val="18"/>
                <w:lang w:eastAsia="zh-CN"/>
              </w:rPr>
              <w:t>where RBs in flexible subband</w:t>
            </w:r>
            <w:r>
              <w:rPr>
                <w:rFonts w:ascii="Times New Roman" w:hAnsi="Times New Roman" w:cs="Times New Roman"/>
                <w:strike/>
                <w:color w:val="FF0000"/>
                <w:sz w:val="16"/>
                <w:szCs w:val="18"/>
              </w:rPr>
              <w:t xml:space="preserve"> </w:t>
            </w:r>
            <w:r>
              <w:rPr>
                <w:rFonts w:ascii="Times New Roman" w:eastAsiaTheme="minorEastAsia" w:hAnsi="Times New Roman" w:cs="Times New Roman"/>
                <w:strike/>
                <w:color w:val="FF0000"/>
                <w:sz w:val="16"/>
                <w:szCs w:val="18"/>
                <w:lang w:eastAsia="zh-CN"/>
              </w:rPr>
              <w:t>can be dynamically</w:t>
            </w:r>
            <w:r>
              <w:rPr>
                <w:rFonts w:ascii="Times New Roman" w:eastAsiaTheme="minorEastAsia" w:hAnsi="Times New Roman" w:cs="Times New Roman"/>
                <w:color w:val="FF0000"/>
                <w:sz w:val="16"/>
                <w:szCs w:val="18"/>
                <w:lang w:eastAsia="zh-CN"/>
              </w:rPr>
              <w:t xml:space="preserve"> </w:t>
            </w:r>
            <w:r>
              <w:rPr>
                <w:rFonts w:ascii="Times New Roman" w:eastAsiaTheme="minorEastAsia" w:hAnsi="Times New Roman" w:cs="Times New Roman" w:hint="eastAsia"/>
                <w:color w:val="FF0000"/>
                <w:sz w:val="16"/>
                <w:szCs w:val="18"/>
                <w:lang w:eastAsia="zh-CN"/>
              </w:rPr>
              <w:t>are</w:t>
            </w:r>
            <w:r>
              <w:rPr>
                <w:rFonts w:ascii="Times New Roman" w:eastAsiaTheme="minorEastAsia" w:hAnsi="Times New Roman" w:cs="Times New Roman" w:hint="eastAsia"/>
                <w:sz w:val="16"/>
                <w:szCs w:val="18"/>
                <w:lang w:eastAsia="zh-CN"/>
              </w:rPr>
              <w:t xml:space="preserve"> </w:t>
            </w:r>
            <w:r>
              <w:rPr>
                <w:rFonts w:ascii="Times New Roman" w:eastAsiaTheme="minorEastAsia" w:hAnsi="Times New Roman" w:cs="Times New Roman"/>
                <w:sz w:val="16"/>
                <w:szCs w:val="18"/>
                <w:lang w:eastAsia="zh-CN"/>
              </w:rPr>
              <w:t xml:space="preserve">used for UL transmission and DL transmission. </w:t>
            </w:r>
          </w:p>
          <w:p w:rsidR="00C22EF4" w:rsidRDefault="000A61F0">
            <w:pPr>
              <w:pStyle w:val="29"/>
              <w:numPr>
                <w:ilvl w:val="1"/>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FFS definition of flexible subband</w:t>
            </w:r>
            <w:r>
              <w:rPr>
                <w:rFonts w:ascii="Times New Roman" w:eastAsiaTheme="minorEastAsia" w:hAnsi="Times New Roman" w:cs="Times New Roman" w:hint="eastAsia"/>
                <w:color w:val="FF0000"/>
                <w:sz w:val="16"/>
                <w:szCs w:val="18"/>
                <w:lang w:eastAsia="zh-CN"/>
              </w:rPr>
              <w:t xml:space="preserve">, e.g. </w:t>
            </w:r>
            <w:r>
              <w:rPr>
                <w:rFonts w:ascii="Times New Roman" w:eastAsiaTheme="minorEastAsia" w:hAnsi="Times New Roman" w:cs="Times New Roman"/>
                <w:color w:val="FF0000"/>
                <w:sz w:val="16"/>
                <w:szCs w:val="18"/>
                <w:lang w:eastAsia="zh-CN"/>
              </w:rPr>
              <w:t>flexible subband is defined as 1 RB or a set of consecutive flexible RBs, which can be used for UL transmission, DL transmission, and guard band</w:t>
            </w:r>
            <w:r>
              <w:rPr>
                <w:rFonts w:ascii="Times New Roman" w:eastAsiaTheme="minorEastAsia" w:hAnsi="Times New Roman" w:cs="Times New Roman"/>
                <w:sz w:val="16"/>
                <w:szCs w:val="18"/>
                <w:lang w:eastAsia="zh-CN"/>
              </w:rPr>
              <w:t xml:space="preserve"> </w:t>
            </w:r>
          </w:p>
          <w:p w:rsidR="00C22EF4" w:rsidRDefault="000A61F0">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Option 2: Dynamic SBFD is achieved by scheduling DCI which is used to determine whether DL receptions outside</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semi-statically configured DL subband and/or UL transmission outside</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semi-statically configured UL subband</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are allowed.</w:t>
            </w:r>
          </w:p>
          <w:p w:rsidR="00C22EF4" w:rsidRDefault="000A61F0">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Option 3: Dynamic SBFD is achieved by non-scheduling DCI which indicates whether a symbol is SBFD symbol or not.</w:t>
            </w:r>
          </w:p>
          <w:p w:rsidR="00C22EF4" w:rsidRDefault="000A61F0">
            <w:pPr>
              <w:spacing w:before="0" w:after="0" w:line="240" w:lineRule="auto"/>
              <w:rPr>
                <w:rFonts w:eastAsiaTheme="minorEastAsia"/>
                <w:sz w:val="16"/>
                <w:lang w:val="en-US" w:eastAsia="zh-CN"/>
              </w:rPr>
            </w:pPr>
            <w:r>
              <w:rPr>
                <w:rFonts w:eastAsiaTheme="minorEastAsia"/>
                <w:sz w:val="16"/>
                <w:szCs w:val="22"/>
                <w:lang w:val="en-US"/>
              </w:rPr>
              <w:t xml:space="preserve">Note: </w:t>
            </w:r>
            <w:r>
              <w:rPr>
                <w:rFonts w:eastAsiaTheme="minorEastAsia"/>
                <w:sz w:val="16"/>
                <w:szCs w:val="22"/>
              </w:rPr>
              <w:t>whether or not dynamic SBFD is beneficial from a performance perspective is a separate discussion</w:t>
            </w:r>
            <w:r>
              <w:rPr>
                <w:rFonts w:eastAsiaTheme="minorEastAsia" w:hint="eastAsia"/>
                <w:sz w:val="16"/>
                <w:szCs w:val="22"/>
                <w:lang w:val="en-US" w:eastAsia="zh-CN"/>
              </w:rPr>
              <w:t>.</w:t>
            </w:r>
          </w:p>
        </w:tc>
      </w:tr>
    </w:tbl>
    <w:p w:rsidR="00C22EF4" w:rsidRDefault="00C22EF4">
      <w:pPr>
        <w:rPr>
          <w:lang w:eastAsia="zh-CN"/>
        </w:rPr>
      </w:pPr>
    </w:p>
    <w:p w:rsidR="00C22EF4" w:rsidRDefault="000A61F0">
      <w:pPr>
        <w:rPr>
          <w:lang w:eastAsia="zh-CN"/>
        </w:rPr>
      </w:pPr>
      <w:r>
        <w:rPr>
          <w:lang w:eastAsia="zh-CN"/>
        </w:rPr>
        <w:t xml:space="preserve">It is worth studying dynamic update of the subband time-domain configuration as long as the subband frequency domain location is fixed. One of the main benefits of allowing dynamic update of the subband time-domain configuration is to adapt to the traffic load. </w:t>
      </w:r>
      <w:r>
        <w:rPr>
          <w:rFonts w:hint="eastAsia"/>
          <w:lang w:eastAsia="zh-CN"/>
        </w:rPr>
        <w:t xml:space="preserve">It can also balance sub-band and </w:t>
      </w:r>
      <w:proofErr w:type="gramStart"/>
      <w:r>
        <w:rPr>
          <w:rFonts w:hint="eastAsia"/>
          <w:lang w:eastAsia="zh-CN"/>
        </w:rPr>
        <w:t>non sub-</w:t>
      </w:r>
      <w:proofErr w:type="gramEnd"/>
      <w:r>
        <w:rPr>
          <w:rFonts w:hint="eastAsia"/>
          <w:lang w:eastAsia="zh-CN"/>
        </w:rPr>
        <w:t xml:space="preserve">band resources to avoid resource shortage or waste. </w:t>
      </w:r>
      <w:r>
        <w:rPr>
          <w:lang w:eastAsia="zh-CN"/>
        </w:rPr>
        <w:t xml:space="preserve">In case of sudden burst of UL traffic, network can indicate more slot/symbols as UL subband. For example, UL subband is configured from slot 2 to slot 4. In case of sudden burst of UL traffic, network can indicate UE to extend the UL subband to slot 1. </w:t>
      </w:r>
    </w:p>
    <w:p w:rsidR="00C22EF4" w:rsidRDefault="000A61F0">
      <w:pPr>
        <w:rPr>
          <w:lang w:eastAsia="zh-CN"/>
        </w:rPr>
      </w:pPr>
      <w:r>
        <w:rPr>
          <w:rFonts w:hint="eastAsia"/>
          <w:lang w:eastAsia="zh-CN"/>
        </w:rPr>
        <w:t>But a few companies believe that dynamic SBFD may lead to intra subband CLI. From our point of view, dynamic SBFD is a necessary feature that can be used or activated based on UE capabilities as well as under controllable interference. Some potential deployment scenarios are given by some companies, such as indoor hotspots, smart factories. For example, when macro sites are deployed in FR1 while PSCell in FR2 operate with dynamic SBFD. In such situations, dynamic SBFD can provide higher per</w:t>
      </w:r>
      <w:r>
        <w:rPr>
          <w:lang w:eastAsia="zh-CN"/>
        </w:rPr>
        <w:t xml:space="preserve">formances </w:t>
      </w:r>
      <w:r>
        <w:rPr>
          <w:rFonts w:hint="eastAsia"/>
          <w:lang w:eastAsia="zh-CN"/>
        </w:rPr>
        <w:t>due to dynamic traffic requirements of hotspots while ensuring lower CLI.</w:t>
      </w:r>
    </w:p>
    <w:p w:rsidR="00C22EF4" w:rsidRDefault="000A61F0">
      <w:pPr>
        <w:rPr>
          <w:lang w:val="en-US" w:eastAsia="zh-CN"/>
        </w:rPr>
      </w:pPr>
      <w:r>
        <w:rPr>
          <w:rFonts w:hint="eastAsia"/>
          <w:lang w:eastAsia="zh-CN"/>
        </w:rPr>
        <w:t xml:space="preserve">Secondly, some companies think that dynamic TDD can achieve the same functions as dynamic SBFD, and this view can also be supported by us, but we think that dynamic TDD also has the problem of CLI, and the CLI is more serious. Because it involves </w:t>
      </w:r>
      <w:r>
        <w:rPr>
          <w:lang w:eastAsia="zh-CN"/>
        </w:rPr>
        <w:t xml:space="preserve">interference in </w:t>
      </w:r>
      <w:r>
        <w:rPr>
          <w:rFonts w:hint="eastAsia"/>
          <w:lang w:eastAsia="zh-CN"/>
        </w:rPr>
        <w:t>the</w:t>
      </w:r>
      <w:r>
        <w:rPr>
          <w:lang w:eastAsia="zh-CN"/>
        </w:rPr>
        <w:t xml:space="preserve"> whole</w:t>
      </w:r>
      <w:r>
        <w:rPr>
          <w:rFonts w:hint="eastAsia"/>
          <w:lang w:eastAsia="zh-CN"/>
        </w:rPr>
        <w:t xml:space="preserve"> bandwidth of the entire TDD carrier, while intra subband CLI occurs only within the subband, intra subband CLI has a smaller impact.</w:t>
      </w:r>
      <w:r>
        <w:rPr>
          <w:lang w:eastAsia="zh-CN"/>
        </w:rPr>
        <w:t xml:space="preserve"> </w:t>
      </w:r>
      <w:r>
        <w:rPr>
          <w:rFonts w:hint="eastAsia"/>
          <w:lang w:val="en-US" w:eastAsia="zh-CN"/>
        </w:rPr>
        <w:t>In addition, the suppression method of CLI interference used for dynamic TDD can be reused for intra subband CLI.</w:t>
      </w:r>
    </w:p>
    <w:p w:rsidR="00C22EF4" w:rsidRDefault="00C22EF4">
      <w:pPr>
        <w:rPr>
          <w:lang w:val="en-US" w:eastAsia="zh-CN"/>
        </w:rPr>
      </w:pPr>
    </w:p>
    <w:p w:rsidR="00C22EF4" w:rsidRDefault="000A61F0">
      <w:pPr>
        <w:rPr>
          <w:lang w:eastAsia="zh-CN"/>
        </w:rPr>
      </w:pPr>
      <w:r>
        <w:rPr>
          <w:lang w:eastAsia="zh-CN"/>
        </w:rPr>
        <w:t>Two options can be considered for indicating the dynamic change of subband time-domain location:</w:t>
      </w:r>
    </w:p>
    <w:p w:rsidR="00C22EF4" w:rsidRDefault="000A61F0">
      <w:pPr>
        <w:pStyle w:val="aff5"/>
        <w:numPr>
          <w:ilvl w:val="0"/>
          <w:numId w:val="27"/>
        </w:numPr>
        <w:snapToGrid/>
        <w:rPr>
          <w:lang w:eastAsia="zh-CN"/>
        </w:rPr>
      </w:pPr>
      <w:r>
        <w:rPr>
          <w:lang w:eastAsia="zh-CN"/>
        </w:rPr>
        <w:t>Opt</w:t>
      </w:r>
      <w:r>
        <w:rPr>
          <w:rFonts w:hint="eastAsia"/>
          <w:lang w:val="en-US" w:eastAsia="zh-CN"/>
        </w:rPr>
        <w:t xml:space="preserve">ion </w:t>
      </w:r>
      <w:r>
        <w:rPr>
          <w:lang w:eastAsia="zh-CN"/>
        </w:rPr>
        <w:t xml:space="preserve">1: </w:t>
      </w:r>
      <w:r>
        <w:rPr>
          <w:rFonts w:hint="eastAsia"/>
          <w:lang w:eastAsia="zh-CN"/>
        </w:rPr>
        <w:t xml:space="preserve">Use a </w:t>
      </w:r>
      <w:r>
        <w:rPr>
          <w:lang w:eastAsia="zh-CN"/>
        </w:rPr>
        <w:t>group-common DCI</w:t>
      </w:r>
      <w:r>
        <w:rPr>
          <w:rFonts w:hint="eastAsia"/>
          <w:lang w:eastAsia="zh-CN"/>
        </w:rPr>
        <w:t xml:space="preserve"> without scheduling </w:t>
      </w:r>
      <w:r>
        <w:rPr>
          <w:lang w:eastAsia="zh-CN"/>
        </w:rPr>
        <w:t>DL/</w:t>
      </w:r>
      <w:r>
        <w:rPr>
          <w:rFonts w:hint="eastAsia"/>
          <w:lang w:val="en-US" w:eastAsia="zh-CN"/>
        </w:rPr>
        <w:t xml:space="preserve">UL </w:t>
      </w:r>
      <w:r>
        <w:rPr>
          <w:rFonts w:hint="eastAsia"/>
          <w:lang w:eastAsia="zh-CN"/>
        </w:rPr>
        <w:t>transmission.</w:t>
      </w:r>
    </w:p>
    <w:p w:rsidR="00C22EF4" w:rsidRDefault="000A61F0">
      <w:pPr>
        <w:pStyle w:val="aff5"/>
        <w:numPr>
          <w:ilvl w:val="0"/>
          <w:numId w:val="27"/>
        </w:numPr>
        <w:snapToGrid/>
        <w:rPr>
          <w:lang w:eastAsia="zh-CN"/>
        </w:rPr>
      </w:pPr>
      <w:r>
        <w:rPr>
          <w:rFonts w:hint="eastAsia"/>
          <w:lang w:eastAsia="zh-CN"/>
        </w:rPr>
        <w:t>O</w:t>
      </w:r>
      <w:r>
        <w:rPr>
          <w:lang w:eastAsia="zh-CN"/>
        </w:rPr>
        <w:t>pt</w:t>
      </w:r>
      <w:r>
        <w:rPr>
          <w:rFonts w:hint="eastAsia"/>
          <w:lang w:val="en-US" w:eastAsia="zh-CN"/>
        </w:rPr>
        <w:t xml:space="preserve">ion </w:t>
      </w:r>
      <w:r>
        <w:rPr>
          <w:lang w:eastAsia="zh-CN"/>
        </w:rPr>
        <w:t xml:space="preserve">2: </w:t>
      </w:r>
      <w:r>
        <w:rPr>
          <w:rFonts w:hint="eastAsia"/>
          <w:lang w:eastAsia="zh-CN"/>
        </w:rPr>
        <w:t>Use a UE dedicated DCI with scheduling</w:t>
      </w:r>
      <w:r>
        <w:rPr>
          <w:rFonts w:hint="eastAsia"/>
          <w:lang w:val="en-US" w:eastAsia="zh-CN"/>
        </w:rPr>
        <w:t xml:space="preserve"> </w:t>
      </w:r>
      <w:r>
        <w:rPr>
          <w:lang w:eastAsia="zh-CN"/>
        </w:rPr>
        <w:t>UL</w:t>
      </w:r>
      <w:r>
        <w:rPr>
          <w:rFonts w:hint="eastAsia"/>
          <w:lang w:val="en-US" w:eastAsia="zh-CN"/>
        </w:rPr>
        <w:t xml:space="preserve"> </w:t>
      </w:r>
      <w:r>
        <w:rPr>
          <w:rFonts w:hint="eastAsia"/>
          <w:lang w:eastAsia="zh-CN"/>
        </w:rPr>
        <w:t>transmission</w:t>
      </w:r>
      <w:r>
        <w:rPr>
          <w:lang w:eastAsia="zh-CN"/>
        </w:rPr>
        <w:t>, e.g., DCI scheduling P</w:t>
      </w:r>
      <w:r>
        <w:rPr>
          <w:lang w:val="en-US" w:eastAsia="zh-CN"/>
        </w:rPr>
        <w:t>U</w:t>
      </w:r>
      <w:r>
        <w:rPr>
          <w:lang w:eastAsia="zh-CN"/>
        </w:rPr>
        <w:t>SCH/PUCCH. If more UL resources are needed for the PUSCH/PUCCH, the UL subband can be extended if the interference is controllable.</w:t>
      </w:r>
    </w:p>
    <w:p w:rsidR="00C22EF4" w:rsidRDefault="000A61F0">
      <w:pPr>
        <w:rPr>
          <w:lang w:eastAsia="zh-CN"/>
        </w:rPr>
      </w:pPr>
      <w:r>
        <w:rPr>
          <w:rFonts w:hint="eastAsia"/>
          <w:lang w:eastAsia="zh-CN"/>
        </w:rPr>
        <w:t>Option1 is applicable to update/adjust the time-domain location of the cell-common subband. Its function is similar to SFI. After the time domain location of the cell-common subband is updated, it is valid until it is updated again.</w:t>
      </w:r>
    </w:p>
    <w:p w:rsidR="00C22EF4" w:rsidRDefault="000A61F0">
      <w:pPr>
        <w:rPr>
          <w:lang w:eastAsia="zh-CN"/>
        </w:rPr>
      </w:pPr>
      <w:r>
        <w:rPr>
          <w:rFonts w:hint="eastAsia"/>
          <w:lang w:eastAsia="zh-CN"/>
        </w:rPr>
        <w:t>Option</w:t>
      </w:r>
      <w:r>
        <w:rPr>
          <w:rFonts w:hint="eastAsia"/>
          <w:lang w:val="en-US" w:eastAsia="zh-CN"/>
        </w:rPr>
        <w:t xml:space="preserve"> </w:t>
      </w:r>
      <w:r>
        <w:rPr>
          <w:rFonts w:hint="eastAsia"/>
          <w:lang w:eastAsia="zh-CN"/>
        </w:rPr>
        <w:t xml:space="preserve">2 is applicable to update/adjust the time-domain location of the UE-specific subband, which is based on DCI with scheduling a PUSCH/PDSCH. For example, </w:t>
      </w:r>
      <w:r>
        <w:rPr>
          <w:lang w:eastAsia="zh-CN"/>
        </w:rPr>
        <w:t>if the interference is controllable</w:t>
      </w:r>
      <w:r>
        <w:rPr>
          <w:rFonts w:hint="eastAsia"/>
          <w:lang w:val="en-US" w:eastAsia="zh-CN"/>
        </w:rPr>
        <w:t xml:space="preserve"> and i</w:t>
      </w:r>
      <w:r>
        <w:rPr>
          <w:rFonts w:hint="eastAsia"/>
          <w:lang w:eastAsia="zh-CN"/>
        </w:rPr>
        <w:t>f a PUSCH/PU</w:t>
      </w:r>
      <w:r>
        <w:rPr>
          <w:rFonts w:hint="eastAsia"/>
          <w:lang w:val="en-US" w:eastAsia="zh-CN"/>
        </w:rPr>
        <w:t>C</w:t>
      </w:r>
      <w:r>
        <w:rPr>
          <w:rFonts w:hint="eastAsia"/>
          <w:lang w:eastAsia="zh-CN"/>
        </w:rPr>
        <w:t xml:space="preserve">CH transmission is scheduled </w:t>
      </w:r>
      <w:r>
        <w:rPr>
          <w:rFonts w:hint="eastAsia"/>
          <w:lang w:val="en-US" w:eastAsia="zh-CN"/>
        </w:rPr>
        <w:t xml:space="preserve">by the DCI </w:t>
      </w:r>
      <w:r>
        <w:rPr>
          <w:rFonts w:hint="eastAsia"/>
          <w:lang w:eastAsia="zh-CN"/>
        </w:rPr>
        <w:t>in a UL subband in an SBFD slot, but the symbol of the PUSCH/PU</w:t>
      </w:r>
      <w:r>
        <w:rPr>
          <w:rFonts w:hint="eastAsia"/>
          <w:lang w:val="en-US" w:eastAsia="zh-CN"/>
        </w:rPr>
        <w:t>C</w:t>
      </w:r>
      <w:r>
        <w:rPr>
          <w:rFonts w:hint="eastAsia"/>
          <w:lang w:eastAsia="zh-CN"/>
        </w:rPr>
        <w:t>CH transmission exceeds the SBFD symbol of the UL subband in the SBFD slot, then the SBFD symbol of the UL subband can be automatically expanded to include the symbol of the PUSCH/PU</w:t>
      </w:r>
      <w:r>
        <w:rPr>
          <w:rFonts w:hint="eastAsia"/>
          <w:lang w:val="en-US" w:eastAsia="zh-CN"/>
        </w:rPr>
        <w:t>C</w:t>
      </w:r>
      <w:r>
        <w:rPr>
          <w:rFonts w:hint="eastAsia"/>
          <w:lang w:eastAsia="zh-CN"/>
        </w:rPr>
        <w:t>CH transmission.</w:t>
      </w:r>
      <w:r>
        <w:rPr>
          <w:rFonts w:hint="eastAsia"/>
          <w:lang w:val="en-US" w:eastAsia="zh-CN"/>
        </w:rPr>
        <w:t xml:space="preserve"> </w:t>
      </w:r>
      <w:r>
        <w:rPr>
          <w:rFonts w:hint="eastAsia"/>
          <w:lang w:eastAsia="zh-CN"/>
        </w:rPr>
        <w:t xml:space="preserve">An example is shown in Figure </w:t>
      </w:r>
      <w:r>
        <w:rPr>
          <w:rFonts w:hint="eastAsia"/>
          <w:lang w:val="en-US" w:eastAsia="zh-CN"/>
        </w:rPr>
        <w:t>4</w:t>
      </w:r>
      <w:r>
        <w:rPr>
          <w:rFonts w:hint="eastAsia"/>
          <w:lang w:eastAsia="zh-CN"/>
        </w:rPr>
        <w:t>.</w:t>
      </w:r>
    </w:p>
    <w:p w:rsidR="00C22EF4" w:rsidRDefault="000A61F0">
      <w:pPr>
        <w:rPr>
          <w:lang w:eastAsia="zh-CN"/>
        </w:rPr>
      </w:pPr>
      <w:r>
        <w:rPr>
          <w:rFonts w:hint="eastAsia"/>
          <w:lang w:val="en-US" w:eastAsia="zh-CN"/>
        </w:rPr>
        <w:t xml:space="preserve">Similarly, for the UL subband with semi-static configuration, its SBFD symbol can also be dynamically reduced by canceling the UL subband in the SBFD symbol. For example, if a PDSCH reception is scheduled in the UL subband of the SBFD symbol by a DCI, then the UL subband in the SBFD symbols where the PDSCH reception is located is dynamically cancelled for the PDSCH reception, that is, the SBFD symbols where the PDSCH reception is located is dynamically converted into DL symbols. </w:t>
      </w:r>
      <w:r>
        <w:rPr>
          <w:rFonts w:hint="eastAsia"/>
          <w:lang w:eastAsia="zh-CN"/>
        </w:rPr>
        <w:t xml:space="preserve">An example is shown in Figure </w:t>
      </w:r>
      <w:r>
        <w:rPr>
          <w:rFonts w:hint="eastAsia"/>
          <w:lang w:val="en-US" w:eastAsia="zh-CN"/>
        </w:rPr>
        <w:t xml:space="preserve">5 in section </w:t>
      </w:r>
      <w:r>
        <w:rPr>
          <w:lang w:val="en-US" w:eastAsia="zh-CN"/>
        </w:rPr>
        <w:t>2</w:t>
      </w:r>
      <w:r>
        <w:rPr>
          <w:rFonts w:hint="eastAsia"/>
          <w:lang w:val="en-US" w:eastAsia="zh-CN"/>
        </w:rPr>
        <w:t>.2.7</w:t>
      </w:r>
      <w:r>
        <w:rPr>
          <w:rFonts w:hint="eastAsia"/>
          <w:lang w:eastAsia="zh-CN"/>
        </w:rPr>
        <w:t>.</w:t>
      </w:r>
    </w:p>
    <w:p w:rsidR="00C22EF4" w:rsidRDefault="000A61F0">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rsidR="00C22EF4" w:rsidRDefault="000A61F0">
      <w:pPr>
        <w:jc w:val="center"/>
      </w:pPr>
      <w:r>
        <w:rPr>
          <w:noProof/>
        </w:rPr>
        <w:lastRenderedPageBreak/>
        <w:drawing>
          <wp:inline distT="0" distB="0" distL="114300" distR="114300">
            <wp:extent cx="3483610" cy="1186815"/>
            <wp:effectExtent l="0" t="0" r="254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12"/>
                    <a:stretch>
                      <a:fillRect/>
                    </a:stretch>
                  </pic:blipFill>
                  <pic:spPr>
                    <a:xfrm>
                      <a:off x="0" y="0"/>
                      <a:ext cx="3488090" cy="1188324"/>
                    </a:xfrm>
                    <a:prstGeom prst="rect">
                      <a:avLst/>
                    </a:prstGeom>
                    <a:noFill/>
                    <a:ln>
                      <a:noFill/>
                    </a:ln>
                  </pic:spPr>
                </pic:pic>
              </a:graphicData>
            </a:graphic>
          </wp:inline>
        </w:drawing>
      </w:r>
    </w:p>
    <w:p w:rsidR="00C22EF4" w:rsidRDefault="000A61F0">
      <w:pPr>
        <w:jc w:val="center"/>
        <w:rPr>
          <w:lang w:val="en-US" w:eastAsia="zh-CN"/>
        </w:rPr>
      </w:pPr>
      <w:r>
        <w:rPr>
          <w:rFonts w:hint="eastAsia"/>
          <w:lang w:eastAsia="zh-CN"/>
        </w:rPr>
        <w:t xml:space="preserve">Figure </w:t>
      </w:r>
      <w:r>
        <w:rPr>
          <w:rFonts w:hint="eastAsia"/>
          <w:lang w:val="en-US" w:eastAsia="zh-CN"/>
        </w:rPr>
        <w:t>4: An example of dynamically extending the SBFD symbol of the UL subband</w:t>
      </w:r>
    </w:p>
    <w:p w:rsidR="00C22EF4" w:rsidRDefault="000A61F0">
      <w:pPr>
        <w:pStyle w:val="3"/>
        <w:snapToGrid/>
        <w:spacing w:after="180"/>
      </w:pPr>
      <w:r>
        <w:t>Transmission direction</w:t>
      </w:r>
    </w:p>
    <w:p w:rsidR="00C22EF4" w:rsidRDefault="000A61F0">
      <w:pPr>
        <w:rPr>
          <w:rFonts w:eastAsiaTheme="minorEastAsia"/>
          <w:lang w:eastAsia="zh-CN"/>
        </w:rPr>
      </w:pPr>
      <w:r>
        <w:rPr>
          <w:rFonts w:eastAsiaTheme="minorEastAsia" w:hint="eastAsia"/>
          <w:lang w:eastAsia="zh-CN"/>
        </w:rPr>
        <w:t>I</w:t>
      </w:r>
      <w:r>
        <w:rPr>
          <w:rFonts w:eastAsiaTheme="minorEastAsia"/>
          <w:lang w:eastAsia="zh-CN"/>
        </w:rPr>
        <w:t>n RAN1#11</w:t>
      </w:r>
      <w:r>
        <w:rPr>
          <w:rFonts w:eastAsiaTheme="minorEastAsia" w:hint="eastAsia"/>
          <w:lang w:val="en-US" w:eastAsia="zh-CN"/>
        </w:rPr>
        <w:t>1 and RAN1#112</w:t>
      </w:r>
      <w:r>
        <w:rPr>
          <w:rFonts w:eastAsiaTheme="minorEastAsia"/>
          <w:lang w:eastAsia="zh-CN"/>
        </w:rPr>
        <w:t xml:space="preserve"> meeting, the following agreement</w:t>
      </w:r>
      <w:r>
        <w:rPr>
          <w:rFonts w:eastAsiaTheme="minorEastAsia" w:hint="eastAsia"/>
          <w:lang w:val="en-US" w:eastAsia="zh-CN"/>
        </w:rPr>
        <w:t>s</w:t>
      </w:r>
      <w:r>
        <w:rPr>
          <w:rFonts w:eastAsiaTheme="minorEastAsia"/>
          <w:lang w:eastAsia="zh-CN"/>
        </w:rPr>
        <w:t xml:space="preserve"> w</w:t>
      </w:r>
      <w:r>
        <w:rPr>
          <w:rFonts w:eastAsiaTheme="minorEastAsia" w:hint="eastAsia"/>
          <w:lang w:val="en-US" w:eastAsia="zh-CN"/>
        </w:rPr>
        <w:t>ere</w:t>
      </w:r>
      <w:r>
        <w:rPr>
          <w:rFonts w:eastAsiaTheme="minorEastAsia"/>
          <w:lang w:eastAsia="zh-CN"/>
        </w:rPr>
        <w:t xml:space="preserve"> reached. </w:t>
      </w:r>
      <w:r>
        <w:rPr>
          <w:rFonts w:eastAsiaTheme="minorEastAsia" w:hint="eastAsia"/>
          <w:lang w:eastAsia="zh-CN"/>
        </w:rPr>
        <w:t>However, there are still some remaining issues to be discussed.</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rPr>
                <w:rFonts w:eastAsia="Malgun Gothic"/>
                <w:bCs/>
                <w:sz w:val="16"/>
                <w:szCs w:val="18"/>
                <w:highlight w:val="green"/>
                <w:lang w:eastAsia="zh-CN"/>
              </w:rPr>
            </w:pPr>
            <w:r>
              <w:rPr>
                <w:rFonts w:eastAsia="Malgun Gothic"/>
                <w:b/>
                <w:sz w:val="16"/>
                <w:szCs w:val="18"/>
                <w:highlight w:val="green"/>
                <w:lang w:eastAsia="zh-CN"/>
              </w:rPr>
              <w:t>Agreement</w:t>
            </w:r>
          </w:p>
          <w:p w:rsidR="00C22EF4" w:rsidRDefault="000A61F0">
            <w:pPr>
              <w:spacing w:before="0" w:after="0" w:line="240" w:lineRule="auto"/>
              <w:rPr>
                <w:rFonts w:eastAsia="Malgun Gothic"/>
                <w:sz w:val="16"/>
                <w:szCs w:val="18"/>
                <w:lang w:eastAsia="zh-CN"/>
              </w:rPr>
            </w:pPr>
            <w:r>
              <w:rPr>
                <w:rFonts w:eastAsia="Malgun Gothic"/>
                <w:sz w:val="16"/>
                <w:szCs w:val="18"/>
                <w:lang w:eastAsia="zh-CN"/>
              </w:rPr>
              <w:t>For a SBFD aware UE</w:t>
            </w:r>
            <w:r>
              <w:rPr>
                <w:sz w:val="16"/>
                <w:szCs w:val="18"/>
              </w:rPr>
              <w:t xml:space="preserve"> semi-statically configured with UL subband</w:t>
            </w:r>
            <w:r>
              <w:rPr>
                <w:rFonts w:eastAsia="Malgun Gothic"/>
                <w:sz w:val="16"/>
                <w:szCs w:val="18"/>
                <w:lang w:eastAsia="zh-CN"/>
              </w:rPr>
              <w:t xml:space="preserve"> in a </w:t>
            </w:r>
            <w:r>
              <w:rPr>
                <w:rFonts w:eastAsia="Malgun Gothic"/>
                <w:sz w:val="16"/>
                <w:szCs w:val="18"/>
              </w:rPr>
              <w:t xml:space="preserve">SBFD </w:t>
            </w:r>
            <w:r>
              <w:rPr>
                <w:rFonts w:eastAsia="Malgun Gothic"/>
                <w:sz w:val="16"/>
                <w:szCs w:val="18"/>
                <w:lang w:eastAsia="zh-CN"/>
              </w:rPr>
              <w:t xml:space="preserve">symbol configured as DL in </w:t>
            </w:r>
            <w:r>
              <w:rPr>
                <w:i/>
                <w:iCs/>
                <w:sz w:val="16"/>
                <w:szCs w:val="18"/>
              </w:rPr>
              <w:t>TDD-UL-DL-ConfigCommon</w:t>
            </w:r>
            <w:r>
              <w:rPr>
                <w:rFonts w:eastAsia="Malgun Gothic"/>
                <w:sz w:val="16"/>
                <w:szCs w:val="18"/>
                <w:lang w:eastAsia="zh-CN"/>
              </w:rPr>
              <w:t xml:space="preserve">, </w:t>
            </w:r>
            <w:r>
              <w:rPr>
                <w:sz w:val="16"/>
                <w:szCs w:val="18"/>
              </w:rPr>
              <w:t>the following is agreed as baseline in the RAN1 study:</w:t>
            </w:r>
          </w:p>
          <w:p w:rsidR="00C22EF4" w:rsidRDefault="000A61F0">
            <w:pPr>
              <w:pStyle w:val="aff5"/>
              <w:numPr>
                <w:ilvl w:val="0"/>
                <w:numId w:val="28"/>
              </w:numPr>
              <w:snapToGrid/>
              <w:spacing w:before="0" w:after="0" w:line="240" w:lineRule="auto"/>
              <w:rPr>
                <w:sz w:val="16"/>
                <w:szCs w:val="18"/>
              </w:rPr>
            </w:pPr>
            <w:r>
              <w:rPr>
                <w:sz w:val="16"/>
                <w:szCs w:val="18"/>
              </w:rPr>
              <w:t>UL transmissions within UL subband are allowed in the symbol</w:t>
            </w:r>
          </w:p>
          <w:p w:rsidR="00C22EF4" w:rsidRDefault="000A61F0">
            <w:pPr>
              <w:pStyle w:val="aff5"/>
              <w:numPr>
                <w:ilvl w:val="0"/>
                <w:numId w:val="28"/>
              </w:numPr>
              <w:snapToGrid/>
              <w:spacing w:before="0" w:after="0" w:line="240" w:lineRule="auto"/>
              <w:rPr>
                <w:sz w:val="16"/>
                <w:szCs w:val="18"/>
              </w:rPr>
            </w:pPr>
            <w:r>
              <w:rPr>
                <w:sz w:val="16"/>
                <w:szCs w:val="18"/>
              </w:rPr>
              <w:t>UL transmissions outside UL subband are not allowed in the symbol</w:t>
            </w:r>
          </w:p>
          <w:p w:rsidR="00C22EF4" w:rsidRDefault="000A61F0">
            <w:pPr>
              <w:pStyle w:val="aff5"/>
              <w:numPr>
                <w:ilvl w:val="0"/>
                <w:numId w:val="28"/>
              </w:numPr>
              <w:snapToGrid/>
              <w:spacing w:before="0" w:after="0" w:line="240" w:lineRule="auto"/>
              <w:rPr>
                <w:sz w:val="16"/>
                <w:szCs w:val="18"/>
              </w:rPr>
            </w:pPr>
            <w:r>
              <w:rPr>
                <w:sz w:val="16"/>
                <w:szCs w:val="18"/>
              </w:rPr>
              <w:t>Frequency locations of DL subband(s) are known to the SBFD aware UE</w:t>
            </w:r>
          </w:p>
          <w:p w:rsidR="00C22EF4" w:rsidRDefault="000A61F0">
            <w:pPr>
              <w:pStyle w:val="aff5"/>
              <w:numPr>
                <w:ilvl w:val="0"/>
                <w:numId w:val="28"/>
              </w:numPr>
              <w:snapToGrid/>
              <w:spacing w:before="0" w:after="0" w:line="240" w:lineRule="auto"/>
              <w:rPr>
                <w:sz w:val="16"/>
                <w:szCs w:val="18"/>
              </w:rPr>
            </w:pPr>
            <w:r>
              <w:rPr>
                <w:sz w:val="16"/>
                <w:szCs w:val="18"/>
              </w:rPr>
              <w:t>The frequency location of DL subband(s) can be explicitly indicated or implicitly derived</w:t>
            </w:r>
          </w:p>
          <w:p w:rsidR="00C22EF4" w:rsidRDefault="000A61F0">
            <w:pPr>
              <w:pStyle w:val="aff5"/>
              <w:numPr>
                <w:ilvl w:val="0"/>
                <w:numId w:val="28"/>
              </w:numPr>
              <w:snapToGrid/>
              <w:spacing w:before="0" w:after="0" w:line="240" w:lineRule="auto"/>
              <w:rPr>
                <w:sz w:val="16"/>
                <w:szCs w:val="18"/>
              </w:rPr>
            </w:pPr>
            <w:r>
              <w:rPr>
                <w:sz w:val="16"/>
                <w:szCs w:val="18"/>
              </w:rPr>
              <w:t>DL receptions within DL subband(s) are allowed in the symbol</w:t>
            </w:r>
          </w:p>
          <w:p w:rsidR="00C22EF4" w:rsidRDefault="000A61F0">
            <w:pPr>
              <w:pStyle w:val="aff5"/>
              <w:numPr>
                <w:ilvl w:val="0"/>
                <w:numId w:val="28"/>
              </w:numPr>
              <w:snapToGrid/>
              <w:spacing w:before="0" w:after="0" w:line="240" w:lineRule="auto"/>
              <w:rPr>
                <w:sz w:val="16"/>
                <w:szCs w:val="18"/>
              </w:rPr>
            </w:pPr>
            <w:r>
              <w:rPr>
                <w:sz w:val="16"/>
                <w:szCs w:val="18"/>
              </w:rPr>
              <w:t>Note: UL transmissions are within active UL BWP and DL receptions are within active DL BWP in the symbol</w:t>
            </w:r>
          </w:p>
          <w:p w:rsidR="00C22EF4" w:rsidRDefault="000A61F0">
            <w:pPr>
              <w:spacing w:before="0" w:after="0" w:line="240" w:lineRule="auto"/>
              <w:rPr>
                <w:rFonts w:eastAsia="Malgun Gothic"/>
                <w:bCs/>
                <w:sz w:val="16"/>
                <w:szCs w:val="18"/>
                <w:highlight w:val="green"/>
                <w:lang w:eastAsia="zh-CN"/>
              </w:rPr>
            </w:pPr>
            <w:r>
              <w:rPr>
                <w:rFonts w:eastAsia="Malgun Gothic"/>
                <w:b/>
                <w:sz w:val="16"/>
                <w:szCs w:val="18"/>
                <w:highlight w:val="green"/>
                <w:lang w:eastAsia="zh-CN"/>
              </w:rPr>
              <w:t>Agreement</w:t>
            </w:r>
          </w:p>
          <w:p w:rsidR="00C22EF4" w:rsidRDefault="000A61F0">
            <w:pPr>
              <w:spacing w:before="0" w:after="0" w:line="240" w:lineRule="auto"/>
              <w:rPr>
                <w:rFonts w:eastAsia="Malgun Gothic"/>
                <w:sz w:val="16"/>
                <w:szCs w:val="18"/>
                <w:lang w:eastAsia="zh-CN"/>
              </w:rPr>
            </w:pPr>
            <w:r>
              <w:rPr>
                <w:rFonts w:eastAsia="Malgun Gothic"/>
                <w:sz w:val="16"/>
                <w:szCs w:val="18"/>
                <w:lang w:eastAsia="zh-CN"/>
              </w:rPr>
              <w:t>For SBFD operation</w:t>
            </w:r>
            <w:r>
              <w:rPr>
                <w:sz w:val="16"/>
                <w:szCs w:val="18"/>
              </w:rPr>
              <w:t xml:space="preserve"> </w:t>
            </w:r>
            <w:r>
              <w:rPr>
                <w:rFonts w:eastAsia="Malgun Gothic"/>
                <w:sz w:val="16"/>
                <w:szCs w:val="18"/>
                <w:lang w:eastAsia="zh-CN"/>
              </w:rPr>
              <w:t xml:space="preserve">in a symbol configured as flexible in </w:t>
            </w:r>
            <w:r>
              <w:rPr>
                <w:i/>
                <w:iCs/>
                <w:sz w:val="16"/>
                <w:szCs w:val="18"/>
              </w:rPr>
              <w:t>TDD-UL-DL-ConfigCommon</w:t>
            </w:r>
            <w:r>
              <w:rPr>
                <w:rFonts w:eastAsia="Malgun Gothic"/>
                <w:sz w:val="16"/>
                <w:szCs w:val="18"/>
                <w:lang w:eastAsia="zh-CN"/>
              </w:rPr>
              <w:t>, study the following options for SBFD aware UEs,</w:t>
            </w:r>
          </w:p>
          <w:p w:rsidR="00C22EF4" w:rsidRDefault="000A61F0">
            <w:pPr>
              <w:tabs>
                <w:tab w:val="left" w:pos="0"/>
              </w:tabs>
              <w:spacing w:before="0" w:after="0" w:line="240" w:lineRule="auto"/>
              <w:rPr>
                <w:rFonts w:eastAsia="Malgun Gothic"/>
                <w:sz w:val="16"/>
                <w:szCs w:val="18"/>
                <w:lang w:eastAsia="zh-CN"/>
              </w:rPr>
            </w:pPr>
            <w:r>
              <w:rPr>
                <w:rFonts w:eastAsia="Malgun Gothic"/>
                <w:sz w:val="16"/>
                <w:szCs w:val="18"/>
                <w:lang w:eastAsia="zh-CN"/>
              </w:rPr>
              <w:t xml:space="preserve">Option 1: </w:t>
            </w:r>
          </w:p>
          <w:p w:rsidR="00C22EF4" w:rsidRDefault="000A61F0">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within UL subband are allowed in the symbol</w:t>
            </w:r>
          </w:p>
          <w:p w:rsidR="00C22EF4" w:rsidRDefault="000A61F0">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outside UL subband are not allowed in the symbol</w:t>
            </w:r>
          </w:p>
          <w:p w:rsidR="00C22EF4" w:rsidRDefault="000A61F0">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Frequency locations of DL subband(s) are known to the SBFD aware UE</w:t>
            </w:r>
          </w:p>
          <w:p w:rsidR="00C22EF4" w:rsidRDefault="000A61F0">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DL receptions within DL subband(s) are allowed in the symbol</w:t>
            </w:r>
          </w:p>
          <w:p w:rsidR="00C22EF4" w:rsidRDefault="000A61F0">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FFS: Whether DL receptions outside DL subband(s) are allowed or not in the symbol</w:t>
            </w:r>
          </w:p>
          <w:p w:rsidR="00C22EF4" w:rsidRDefault="000A61F0">
            <w:pPr>
              <w:spacing w:before="0" w:after="0" w:line="240" w:lineRule="auto"/>
              <w:rPr>
                <w:sz w:val="16"/>
                <w:szCs w:val="18"/>
              </w:rPr>
            </w:pPr>
            <w:r>
              <w:rPr>
                <w:sz w:val="16"/>
                <w:szCs w:val="18"/>
              </w:rPr>
              <w:t xml:space="preserve">Option 2: </w:t>
            </w:r>
          </w:p>
          <w:p w:rsidR="00C22EF4" w:rsidRDefault="000A61F0">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within UL subband are allowed in the symbol</w:t>
            </w:r>
          </w:p>
          <w:p w:rsidR="00C22EF4" w:rsidRDefault="000A61F0">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The RBs outside the UL subband can be used as either UL, or DL excluding guardband(s) if used, in the symbol from gNB’s perspective, and the transmission direction for all those RBs is the same</w:t>
            </w:r>
          </w:p>
          <w:p w:rsidR="00C22EF4" w:rsidRDefault="000A61F0">
            <w:pPr>
              <w:numPr>
                <w:ilvl w:val="1"/>
                <w:numId w:val="30"/>
              </w:numPr>
              <w:tabs>
                <w:tab w:val="left" w:pos="0"/>
              </w:tabs>
              <w:snapToGrid/>
              <w:spacing w:before="0" w:after="0" w:line="240" w:lineRule="auto"/>
              <w:ind w:left="1560"/>
              <w:rPr>
                <w:rFonts w:eastAsia="Malgun Gothic"/>
                <w:sz w:val="16"/>
                <w:szCs w:val="18"/>
                <w:lang w:eastAsia="zh-CN"/>
              </w:rPr>
            </w:pPr>
            <w:r>
              <w:rPr>
                <w:rFonts w:eastAsia="Malgun Gothic"/>
                <w:sz w:val="16"/>
                <w:szCs w:val="18"/>
                <w:lang w:eastAsia="zh-CN"/>
              </w:rPr>
              <w:t>FFS: SBFD aware UE behaviours</w:t>
            </w:r>
          </w:p>
          <w:p w:rsidR="00C22EF4" w:rsidRDefault="000A61F0">
            <w:pPr>
              <w:numPr>
                <w:ilvl w:val="1"/>
                <w:numId w:val="30"/>
              </w:numPr>
              <w:tabs>
                <w:tab w:val="left" w:pos="0"/>
              </w:tabs>
              <w:snapToGrid/>
              <w:spacing w:before="0" w:after="0" w:line="240" w:lineRule="auto"/>
              <w:ind w:left="1560"/>
              <w:rPr>
                <w:rFonts w:eastAsia="Malgun Gothic"/>
                <w:sz w:val="16"/>
                <w:szCs w:val="18"/>
                <w:lang w:eastAsia="zh-CN"/>
              </w:rPr>
            </w:pPr>
            <w:r>
              <w:rPr>
                <w:rFonts w:eastAsia="Malgun Gothic"/>
                <w:sz w:val="16"/>
                <w:szCs w:val="18"/>
                <w:lang w:eastAsia="zh-CN"/>
              </w:rPr>
              <w:t>FFS: Whether or not signalling of guardband(s) is needed</w:t>
            </w:r>
          </w:p>
          <w:p w:rsidR="00C22EF4" w:rsidRDefault="000A61F0">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FFS: Whether or not the symbol can be converted to a DL-only symbol</w:t>
            </w:r>
          </w:p>
          <w:p w:rsidR="00C22EF4" w:rsidRDefault="000A61F0">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Frequency locations of DL subband(s) are known to the SBFD aware UE</w:t>
            </w:r>
          </w:p>
          <w:p w:rsidR="00C22EF4" w:rsidRDefault="000A61F0">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DL receptions within DL subband(s) are allowed in the symbol</w:t>
            </w:r>
          </w:p>
          <w:p w:rsidR="00C22EF4" w:rsidRDefault="000A61F0">
            <w:pPr>
              <w:spacing w:before="0" w:after="0" w:line="240" w:lineRule="auto"/>
              <w:rPr>
                <w:rFonts w:eastAsia="Malgun Gothic"/>
                <w:sz w:val="16"/>
                <w:szCs w:val="18"/>
                <w:lang w:val="en-US" w:eastAsia="zh-CN"/>
              </w:rPr>
            </w:pPr>
            <w:r>
              <w:rPr>
                <w:sz w:val="16"/>
                <w:szCs w:val="18"/>
              </w:rPr>
              <w:t xml:space="preserve">Note: UL transmissions are within active UL BWP and DL receptions are within active DL BWP in the symbol for both options. </w:t>
            </w:r>
            <w:r>
              <w:rPr>
                <w:rFonts w:eastAsia="Malgun Gothic"/>
                <w:sz w:val="16"/>
                <w:szCs w:val="18"/>
                <w:lang w:eastAsia="zh-CN"/>
              </w:rPr>
              <w:t>For all RBs outside the UL subband, UE cannot use separate RBs for DL and UL simultaneousl</w:t>
            </w:r>
            <w:r>
              <w:rPr>
                <w:rFonts w:eastAsia="Malgun Gothic"/>
                <w:sz w:val="16"/>
                <w:szCs w:val="18"/>
                <w:lang w:val="en-US" w:eastAsia="zh-CN"/>
              </w:rPr>
              <w:t>y</w:t>
            </w:r>
          </w:p>
          <w:p w:rsidR="00C22EF4" w:rsidRDefault="000A61F0">
            <w:pPr>
              <w:spacing w:before="0" w:after="0" w:line="240" w:lineRule="auto"/>
              <w:rPr>
                <w:rFonts w:eastAsia="Malgun Gothic" w:cs="Times"/>
                <w:b/>
                <w:sz w:val="16"/>
                <w:szCs w:val="18"/>
                <w:highlight w:val="green"/>
                <w:lang w:eastAsia="zh-CN"/>
              </w:rPr>
            </w:pPr>
            <w:r>
              <w:rPr>
                <w:rFonts w:eastAsia="Malgun Gothic" w:cs="Times"/>
                <w:b/>
                <w:sz w:val="16"/>
                <w:szCs w:val="18"/>
                <w:highlight w:val="green"/>
                <w:lang w:eastAsia="zh-CN"/>
              </w:rPr>
              <w:t>Agreement</w:t>
            </w:r>
          </w:p>
          <w:p w:rsidR="00C22EF4" w:rsidRDefault="000A61F0">
            <w:pPr>
              <w:spacing w:before="0" w:after="0" w:line="240" w:lineRule="auto"/>
              <w:rPr>
                <w:rFonts w:eastAsia="Malgun Gothic" w:cs="Times"/>
                <w:sz w:val="16"/>
                <w:szCs w:val="18"/>
                <w:lang w:eastAsia="zh-CN"/>
              </w:rPr>
            </w:pPr>
            <w:r>
              <w:rPr>
                <w:rFonts w:eastAsia="Malgun Gothic" w:cs="Times"/>
                <w:sz w:val="16"/>
                <w:szCs w:val="18"/>
                <w:lang w:eastAsia="zh-CN"/>
              </w:rPr>
              <w:t>For dynamic SBFD,</w:t>
            </w:r>
          </w:p>
          <w:p w:rsidR="00C22EF4" w:rsidRDefault="000A61F0">
            <w:pPr>
              <w:numPr>
                <w:ilvl w:val="1"/>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For SBFD-aware UEs, further study whether DL receptions outside semi-statically configured DL subband(s) are allowed or not in a symbol configured as DL in </w:t>
            </w:r>
            <w:r>
              <w:rPr>
                <w:rFonts w:eastAsia="Malgun Gothic" w:cs="Times"/>
                <w:i/>
                <w:sz w:val="16"/>
                <w:szCs w:val="18"/>
                <w:lang w:eastAsia="zh-CN"/>
              </w:rPr>
              <w:t>TDD-UL-DL-ConfigCommon</w:t>
            </w:r>
            <w:r>
              <w:rPr>
                <w:rFonts w:eastAsia="Malgun Gothic" w:cs="Times"/>
                <w:sz w:val="16"/>
                <w:szCs w:val="18"/>
                <w:lang w:eastAsia="zh-CN"/>
              </w:rPr>
              <w:t xml:space="preserve"> based on the following options:</w:t>
            </w:r>
          </w:p>
          <w:p w:rsidR="00C22EF4" w:rsidRDefault="000A61F0">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1 (semi-static): DL receptions outside semi-statically configured DL subband(s) are not allowed</w:t>
            </w:r>
          </w:p>
          <w:p w:rsidR="00C22EF4" w:rsidRDefault="000A61F0">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DL receptions outside semi-statically configured DL subband(s) are allowed </w:t>
            </w:r>
          </w:p>
          <w:p w:rsidR="00C22EF4" w:rsidRDefault="000A61F0">
            <w:pPr>
              <w:numPr>
                <w:ilvl w:val="1"/>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cs="Times"/>
                <w:i/>
                <w:sz w:val="16"/>
                <w:szCs w:val="18"/>
                <w:lang w:eastAsia="zh-CN"/>
              </w:rPr>
              <w:t>TDD-UL-DL-ConfigCommon</w:t>
            </w:r>
            <w:r>
              <w:rPr>
                <w:rFonts w:eastAsia="Malgun Gothic" w:cs="Times"/>
                <w:sz w:val="16"/>
                <w:szCs w:val="18"/>
                <w:lang w:eastAsia="zh-CN"/>
              </w:rPr>
              <w:t xml:space="preserve"> based on the following options:</w:t>
            </w:r>
          </w:p>
          <w:p w:rsidR="00C22EF4" w:rsidRDefault="000A61F0">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1 (semi-static): DL receptions outside semi-statically configured DL subband(s) are not allowed and UL transmissions outside semi-statically configured UL subband are not allowed</w:t>
            </w:r>
          </w:p>
          <w:p w:rsidR="00C22EF4" w:rsidRDefault="000A61F0">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DL receptions outside semi-statically configured DL subband(s) are allowed </w:t>
            </w:r>
          </w:p>
          <w:p w:rsidR="00C22EF4" w:rsidRDefault="000A61F0">
            <w:pPr>
              <w:pStyle w:val="aff5"/>
              <w:numPr>
                <w:ilvl w:val="3"/>
                <w:numId w:val="31"/>
              </w:numPr>
              <w:spacing w:before="0" w:after="0" w:line="240" w:lineRule="auto"/>
              <w:rPr>
                <w:rFonts w:eastAsia="Malgun Gothic" w:cs="Times"/>
                <w:sz w:val="16"/>
                <w:szCs w:val="18"/>
                <w:lang w:eastAsia="zh-CN"/>
              </w:rPr>
            </w:pPr>
            <w:r>
              <w:rPr>
                <w:rFonts w:eastAsia="Malgun Gothic" w:cs="Times"/>
                <w:sz w:val="16"/>
                <w:szCs w:val="18"/>
                <w:lang w:eastAsia="zh-CN"/>
              </w:rPr>
              <w:t>UL transmissions outside the semi-statically configured UL subbands are not allowed</w:t>
            </w:r>
          </w:p>
          <w:p w:rsidR="00C22EF4" w:rsidRDefault="000A61F0">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3: DL receptions outside semi-statically configured DL subband(s) are allowed</w:t>
            </w:r>
          </w:p>
          <w:p w:rsidR="00C22EF4" w:rsidRDefault="000A61F0">
            <w:pPr>
              <w:pStyle w:val="aff5"/>
              <w:numPr>
                <w:ilvl w:val="3"/>
                <w:numId w:val="31"/>
              </w:numPr>
              <w:spacing w:before="0" w:after="0" w:line="240" w:lineRule="auto"/>
              <w:rPr>
                <w:rFonts w:eastAsia="Malgun Gothic" w:cs="Times"/>
                <w:sz w:val="16"/>
                <w:szCs w:val="18"/>
                <w:lang w:eastAsia="zh-CN"/>
              </w:rPr>
            </w:pPr>
            <w:r>
              <w:rPr>
                <w:rFonts w:eastAsia="Malgun Gothic" w:cs="Times"/>
                <w:sz w:val="16"/>
                <w:szCs w:val="18"/>
                <w:lang w:eastAsia="zh-CN"/>
              </w:rPr>
              <w:t>UL transmissions outside the semi-statically configured UL subbands are allowed</w:t>
            </w:r>
          </w:p>
          <w:p w:rsidR="00C22EF4" w:rsidRDefault="000A61F0">
            <w:pPr>
              <w:tabs>
                <w:tab w:val="left" w:pos="0"/>
              </w:tabs>
              <w:spacing w:before="0" w:after="0" w:line="240" w:lineRule="auto"/>
              <w:rPr>
                <w:rFonts w:eastAsia="Malgun Gothic" w:cs="Times"/>
                <w:sz w:val="16"/>
                <w:szCs w:val="18"/>
                <w:lang w:eastAsia="zh-CN"/>
              </w:rPr>
            </w:pPr>
            <w:r>
              <w:rPr>
                <w:rFonts w:eastAsia="Malgun Gothic" w:cs="Times"/>
                <w:sz w:val="16"/>
                <w:szCs w:val="18"/>
                <w:lang w:eastAsia="zh-CN"/>
              </w:rPr>
              <w:t>Dynamic SBFD should be compared with dynamic TDD and/or semi-static SBFD in terms of performance, implementation complexity, switching latency.</w:t>
            </w:r>
          </w:p>
          <w:p w:rsidR="00C22EF4" w:rsidRDefault="000A61F0">
            <w:pPr>
              <w:pStyle w:val="aff5"/>
              <w:tabs>
                <w:tab w:val="left" w:pos="0"/>
              </w:tabs>
              <w:spacing w:before="0" w:after="0" w:line="240" w:lineRule="auto"/>
              <w:ind w:left="0"/>
              <w:rPr>
                <w:lang w:val="en-US" w:eastAsia="zh-CN"/>
              </w:rPr>
            </w:pPr>
            <w:r>
              <w:rPr>
                <w:rFonts w:eastAsia="Malgun Gothic" w:cs="Times"/>
                <w:sz w:val="16"/>
                <w:szCs w:val="18"/>
                <w:lang w:eastAsia="zh-CN"/>
              </w:rPr>
              <w:t>For each option, additional conditions may apply to determine whether the option is applicable.</w:t>
            </w:r>
          </w:p>
        </w:tc>
      </w:tr>
    </w:tbl>
    <w:p w:rsidR="00C22EF4" w:rsidRDefault="00C22EF4">
      <w:pPr>
        <w:rPr>
          <w:rFonts w:eastAsiaTheme="minorEastAsia"/>
          <w:lang w:val="en-US" w:eastAsia="zh-CN"/>
        </w:rPr>
      </w:pPr>
    </w:p>
    <w:p w:rsidR="00C22EF4" w:rsidRDefault="000A61F0">
      <w:pPr>
        <w:rPr>
          <w:rFonts w:eastAsiaTheme="minorEastAsia"/>
          <w:lang w:eastAsia="zh-CN"/>
        </w:rPr>
      </w:pPr>
      <w:r>
        <w:rPr>
          <w:rFonts w:eastAsiaTheme="minorEastAsia" w:hint="eastAsia"/>
          <w:lang w:eastAsia="zh-CN"/>
        </w:rPr>
        <w:t xml:space="preserve">In RAN1#111 meeting, there </w:t>
      </w:r>
      <w:r>
        <w:rPr>
          <w:rFonts w:eastAsiaTheme="minorEastAsia"/>
          <w:lang w:eastAsia="zh-CN"/>
        </w:rPr>
        <w:t>were</w:t>
      </w:r>
      <w:r>
        <w:rPr>
          <w:rFonts w:eastAsiaTheme="minorEastAsia" w:hint="eastAsia"/>
          <w:lang w:eastAsia="zh-CN"/>
        </w:rPr>
        <w:t xml:space="preserve"> some discussions about whether DL reception is allowed in the UL subband configured in the DL symbol, but for the sake of progress, "FFS where DL reception is within the UL subband are allowed or not in the symbol" in the Proposed agreement was finally deleted. In addition, we also noticed that "FFS where/now the symbols can be converted to DL-only symbols in the symbol" was also deleted from the Proposed Agreement for the same reason. But we think they should still be discussed. A joint approach is provided below.</w:t>
      </w:r>
    </w:p>
    <w:p w:rsidR="00C22EF4" w:rsidRDefault="000A61F0">
      <w:pPr>
        <w:rPr>
          <w:rFonts w:eastAsiaTheme="minorEastAsia"/>
          <w:lang w:val="en-US" w:eastAsia="zh-CN"/>
        </w:rPr>
      </w:pPr>
      <w:r>
        <w:rPr>
          <w:rFonts w:eastAsiaTheme="minorEastAsia"/>
          <w:lang w:val="en-US" w:eastAsia="zh-CN"/>
        </w:rPr>
        <w:t>For the functions of the two deleted FFSs mentioned above, they can be implemented simultaneously based on their combination.</w:t>
      </w:r>
      <w:r>
        <w:rPr>
          <w:rFonts w:eastAsiaTheme="minorEastAsia" w:hint="eastAsia"/>
          <w:lang w:val="en-US" w:eastAsia="zh-CN"/>
        </w:rPr>
        <w:t xml:space="preserve"> For example, SBFD symbol is first dynamically converted to DL symbol in the DL slot, that is, the UL subband is dynamically cancelled in the DL symbol configured with the UL subband, then in the DL symbol converted </w:t>
      </w:r>
      <w:r>
        <w:rPr>
          <w:rFonts w:eastAsiaTheme="minorEastAsia" w:hint="eastAsia"/>
          <w:lang w:val="en-US" w:eastAsia="zh-CN"/>
        </w:rPr>
        <w:lastRenderedPageBreak/>
        <w:t xml:space="preserve">from the SBFD symbol, DL reception can be allowed in the resource corresponding to the cancelled UL subband. </w:t>
      </w:r>
      <w:r>
        <w:rPr>
          <w:rFonts w:hint="eastAsia"/>
          <w:lang w:eastAsia="zh-CN"/>
        </w:rPr>
        <w:t xml:space="preserve">An example is shown in Figure </w:t>
      </w:r>
      <w:r>
        <w:rPr>
          <w:rFonts w:hint="eastAsia"/>
          <w:lang w:val="en-US" w:eastAsia="zh-CN"/>
        </w:rPr>
        <w:t>5.</w:t>
      </w:r>
    </w:p>
    <w:p w:rsidR="00C22EF4" w:rsidRDefault="000A61F0">
      <w:pPr>
        <w:rPr>
          <w:rFonts w:eastAsiaTheme="minorEastAsia"/>
          <w:lang w:val="en-US" w:eastAsia="zh-CN"/>
        </w:rPr>
      </w:pPr>
      <w:r>
        <w:rPr>
          <w:rFonts w:eastAsiaTheme="minorEastAsia" w:hint="eastAsia"/>
          <w:lang w:val="en-US" w:eastAsia="zh-CN"/>
        </w:rPr>
        <w:t xml:space="preserve">In the above </w:t>
      </w:r>
      <w:r>
        <w:rPr>
          <w:rFonts w:eastAsiaTheme="minorEastAsia" w:hint="eastAsia"/>
          <w:lang w:eastAsia="zh-CN"/>
        </w:rPr>
        <w:t>approach</w:t>
      </w:r>
      <w:r>
        <w:rPr>
          <w:rFonts w:eastAsiaTheme="minorEastAsia" w:hint="eastAsia"/>
          <w:lang w:val="en-US" w:eastAsia="zh-CN"/>
        </w:rPr>
        <w:t>, DL reception is essentially implemented in the DL symbol converted from the SBFD symbol configured with the UL subband, but it is based on the fact that the UL subband can be dynamically cancelled in the DL symbol. So, if the SBFD symbol can be dynamically converted to the DL symbol, then DL reception can also be naturally supported in the DL symbol converted from the SBFD symbol.</w:t>
      </w:r>
    </w:p>
    <w:p w:rsidR="00C22EF4" w:rsidRDefault="000A61F0">
      <w:pPr>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rsidR="00C22EF4" w:rsidRDefault="000A61F0">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rsidR="00C22EF4" w:rsidRDefault="000A61F0">
      <w:pPr>
        <w:jc w:val="center"/>
      </w:pPr>
      <w:r>
        <w:rPr>
          <w:noProof/>
        </w:rPr>
        <w:drawing>
          <wp:inline distT="0" distB="0" distL="114300" distR="114300">
            <wp:extent cx="3893185" cy="1405890"/>
            <wp:effectExtent l="0" t="0" r="0" b="381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13"/>
                    <a:stretch>
                      <a:fillRect/>
                    </a:stretch>
                  </pic:blipFill>
                  <pic:spPr>
                    <a:xfrm>
                      <a:off x="0" y="0"/>
                      <a:ext cx="3901617" cy="1409041"/>
                    </a:xfrm>
                    <a:prstGeom prst="rect">
                      <a:avLst/>
                    </a:prstGeom>
                    <a:noFill/>
                    <a:ln>
                      <a:noFill/>
                    </a:ln>
                  </pic:spPr>
                </pic:pic>
              </a:graphicData>
            </a:graphic>
          </wp:inline>
        </w:drawing>
      </w:r>
    </w:p>
    <w:p w:rsidR="00C22EF4" w:rsidRDefault="000A61F0">
      <w:pPr>
        <w:jc w:val="center"/>
        <w:rPr>
          <w:lang w:val="en-US" w:eastAsia="zh-CN"/>
        </w:rPr>
      </w:pPr>
      <w:r>
        <w:rPr>
          <w:rFonts w:hint="eastAsia"/>
          <w:lang w:eastAsia="zh-CN"/>
        </w:rPr>
        <w:t xml:space="preserve">Figure </w:t>
      </w:r>
      <w:r>
        <w:rPr>
          <w:rFonts w:hint="eastAsia"/>
          <w:lang w:val="en-US" w:eastAsia="zh-CN"/>
        </w:rPr>
        <w:t xml:space="preserve">5: An example of dynamically </w:t>
      </w:r>
      <w:r>
        <w:rPr>
          <w:rFonts w:eastAsiaTheme="minorEastAsia" w:hint="eastAsia"/>
          <w:lang w:val="en-US" w:eastAsia="zh-CN"/>
        </w:rPr>
        <w:t xml:space="preserve">canceling </w:t>
      </w:r>
      <w:r>
        <w:rPr>
          <w:rFonts w:hint="eastAsia"/>
          <w:lang w:val="en-US" w:eastAsia="zh-CN"/>
        </w:rPr>
        <w:t>the UL subband in the SBFD symbol</w:t>
      </w:r>
    </w:p>
    <w:p w:rsidR="00C22EF4" w:rsidRDefault="00C22EF4">
      <w:pPr>
        <w:rPr>
          <w:rFonts w:eastAsia="Malgun Gothic"/>
          <w:bCs/>
          <w:iCs/>
          <w:lang w:val="en-US" w:eastAsia="zh-CN"/>
        </w:rPr>
      </w:pPr>
    </w:p>
    <w:p w:rsidR="00C22EF4" w:rsidRDefault="000A61F0">
      <w:pPr>
        <w:rPr>
          <w:rFonts w:eastAsiaTheme="minorEastAsia"/>
          <w:lang w:val="en-US" w:eastAsia="zh-CN"/>
        </w:rPr>
      </w:pPr>
      <w:r>
        <w:rPr>
          <w:rFonts w:eastAsia="Malgun Gothic"/>
          <w:bCs/>
          <w:iCs/>
          <w:lang w:val="en-US" w:eastAsia="zh-CN"/>
        </w:rPr>
        <w:t xml:space="preserve">Based on </w:t>
      </w:r>
      <w:r>
        <w:rPr>
          <w:rFonts w:eastAsia="Malgun Gothic" w:hint="eastAsia"/>
          <w:bCs/>
          <w:iCs/>
          <w:lang w:val="en-US" w:eastAsia="zh-CN"/>
        </w:rPr>
        <w:t xml:space="preserve">similar reasons, if the UL subband is configured in the F symbol, then DL reception can also be allowed in the UL subband. Similar </w:t>
      </w:r>
      <w:r>
        <w:rPr>
          <w:rFonts w:eastAsiaTheme="minorEastAsia" w:hint="eastAsia"/>
          <w:lang w:eastAsia="zh-CN"/>
        </w:rPr>
        <w:t>approach</w:t>
      </w:r>
      <w:r>
        <w:rPr>
          <w:rFonts w:eastAsiaTheme="minorEastAsia" w:hint="eastAsia"/>
          <w:lang w:val="en-US" w:eastAsia="zh-CN"/>
        </w:rPr>
        <w:t xml:space="preserve"> </w:t>
      </w:r>
      <w:r>
        <w:rPr>
          <w:rFonts w:eastAsia="Malgun Gothic" w:hint="eastAsia"/>
          <w:bCs/>
          <w:iCs/>
          <w:lang w:val="en-US" w:eastAsia="zh-CN"/>
        </w:rPr>
        <w:t>can also be reused, f</w:t>
      </w:r>
      <w:r>
        <w:rPr>
          <w:rFonts w:eastAsiaTheme="minorEastAsia" w:hint="eastAsia"/>
          <w:lang w:val="en-US" w:eastAsia="zh-CN"/>
        </w:rPr>
        <w:t xml:space="preserve">or example, SBFD symbol is first dynamically converted to F symbol, that is, the UL subband is dynamically cancelled in the F symbol configured with the UL subband, then in the F symbol converted from the SBFD symbol, DL reception can be allowed in the resource corresponding to the cancelled UL subband. </w:t>
      </w:r>
    </w:p>
    <w:p w:rsidR="00C22EF4" w:rsidRDefault="000A61F0">
      <w:pPr>
        <w:rPr>
          <w:rFonts w:eastAsiaTheme="minorEastAsia"/>
          <w:lang w:val="en-US" w:eastAsia="zh-CN"/>
        </w:rPr>
      </w:pPr>
      <w:r>
        <w:rPr>
          <w:rFonts w:eastAsiaTheme="minorEastAsia" w:hint="eastAsia"/>
          <w:lang w:val="en-US" w:eastAsia="zh-CN"/>
        </w:rPr>
        <w:t>So, if the SBFD symbol can be dynamically converted to the F symbol, then DL reception can also be naturally supported in the F symbol converted from the SBFD symbol.</w:t>
      </w:r>
    </w:p>
    <w:p w:rsidR="00C22EF4" w:rsidRDefault="000A61F0">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rsidR="00C22EF4" w:rsidRDefault="000A61F0">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rsidR="00C22EF4" w:rsidRDefault="00C22EF4">
      <w:pPr>
        <w:numPr>
          <w:ilvl w:val="255"/>
          <w:numId w:val="0"/>
        </w:numPr>
        <w:snapToGrid/>
        <w:rPr>
          <w:rFonts w:eastAsiaTheme="minorEastAsia"/>
          <w:lang w:val="en-US" w:eastAsia="zh-CN"/>
        </w:rPr>
      </w:pPr>
    </w:p>
    <w:p w:rsidR="00C22EF4" w:rsidRDefault="000A61F0">
      <w:pPr>
        <w:numPr>
          <w:ilvl w:val="255"/>
          <w:numId w:val="0"/>
        </w:numPr>
        <w:snapToGrid/>
        <w:rPr>
          <w:rFonts w:eastAsiaTheme="minorEastAsia"/>
          <w:lang w:val="en-US" w:eastAsia="zh-CN"/>
        </w:rPr>
      </w:pPr>
      <w:r>
        <w:rPr>
          <w:rFonts w:eastAsiaTheme="minorEastAsia" w:hint="eastAsia"/>
          <w:lang w:val="en-US" w:eastAsia="zh-CN"/>
        </w:rPr>
        <w:t xml:space="preserve">In RAN1 # 112 meeting, it was discussed whether DL reception is allowed outside </w:t>
      </w:r>
      <w:r>
        <w:rPr>
          <w:rFonts w:eastAsia="Malgun Gothic" w:cs="Times"/>
          <w:lang w:eastAsia="zh-CN"/>
        </w:rPr>
        <w:t>semi-statically configured DL subband</w:t>
      </w:r>
      <w:r>
        <w:rPr>
          <w:rFonts w:eastAsiaTheme="minorEastAsia" w:hint="eastAsia"/>
          <w:lang w:val="en-US" w:eastAsia="zh-CN"/>
        </w:rPr>
        <w:t>, and the following options were reached.</w:t>
      </w:r>
    </w:p>
    <w:p w:rsidR="00C22EF4" w:rsidRDefault="000A61F0">
      <w:pPr>
        <w:numPr>
          <w:ilvl w:val="255"/>
          <w:numId w:val="0"/>
        </w:numPr>
        <w:rPr>
          <w:rFonts w:eastAsia="Malgun Gothic" w:cs="Times"/>
          <w:lang w:eastAsia="zh-CN"/>
        </w:rPr>
      </w:pPr>
      <w:r>
        <w:rPr>
          <w:rFonts w:eastAsia="Malgun Gothic" w:cs="Times"/>
          <w:lang w:eastAsia="zh-CN"/>
        </w:rPr>
        <w:t xml:space="preserve">For SBFD-aware UEs, further study whether DL receptions outside semi-statically configured DL subband(s) are allowed or not in a symbol configured as DL in </w:t>
      </w:r>
      <w:r>
        <w:rPr>
          <w:rFonts w:eastAsia="Malgun Gothic" w:cs="Times"/>
          <w:i/>
          <w:lang w:eastAsia="zh-CN"/>
        </w:rPr>
        <w:t>TDD-UL-DL-ConfigCommon</w:t>
      </w:r>
      <w:r>
        <w:rPr>
          <w:rFonts w:eastAsia="Malgun Gothic" w:cs="Times"/>
          <w:lang w:eastAsia="zh-CN"/>
        </w:rPr>
        <w:t xml:space="preserve"> based on the following options:</w:t>
      </w:r>
    </w:p>
    <w:p w:rsidR="00C22EF4" w:rsidRDefault="000A61F0">
      <w:pPr>
        <w:pStyle w:val="aff5"/>
        <w:numPr>
          <w:ilvl w:val="2"/>
          <w:numId w:val="31"/>
        </w:numPr>
        <w:rPr>
          <w:rFonts w:eastAsia="Malgun Gothic" w:cs="Times"/>
          <w:lang w:eastAsia="zh-CN"/>
        </w:rPr>
      </w:pPr>
      <w:r>
        <w:rPr>
          <w:rFonts w:eastAsia="Malgun Gothic" w:cs="Times"/>
          <w:lang w:eastAsia="zh-CN"/>
        </w:rPr>
        <w:t>Option 1 (semi-static): DL receptions outside semi-statically configured DL subband(s) are not allowed</w:t>
      </w:r>
    </w:p>
    <w:p w:rsidR="00C22EF4" w:rsidRDefault="000A61F0">
      <w:pPr>
        <w:pStyle w:val="aff5"/>
        <w:numPr>
          <w:ilvl w:val="2"/>
          <w:numId w:val="31"/>
        </w:numPr>
        <w:rPr>
          <w:rFonts w:eastAsia="Malgun Gothic" w:cs="Times"/>
          <w:lang w:eastAsia="zh-CN"/>
        </w:rPr>
      </w:pPr>
      <w:r>
        <w:rPr>
          <w:rFonts w:eastAsia="Malgun Gothic" w:cs="Times"/>
          <w:lang w:eastAsia="zh-CN"/>
        </w:rPr>
        <w:t xml:space="preserve">Option 2: DL receptions outside semi-statically configured DL subband(s) are allowed </w:t>
      </w:r>
    </w:p>
    <w:p w:rsidR="00C22EF4" w:rsidRDefault="000A61F0">
      <w:pPr>
        <w:numPr>
          <w:ilvl w:val="255"/>
          <w:numId w:val="0"/>
        </w:numPr>
        <w:rPr>
          <w:rFonts w:eastAsia="Malgun Gothic" w:cs="Times"/>
          <w:lang w:eastAsia="zh-CN"/>
        </w:rPr>
      </w:pPr>
      <w:r>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cs="Times"/>
          <w:i/>
          <w:lang w:eastAsia="zh-CN"/>
        </w:rPr>
        <w:t>TDD-UL-DL-ConfigCommon</w:t>
      </w:r>
      <w:r>
        <w:rPr>
          <w:rFonts w:eastAsia="Malgun Gothic" w:cs="Times"/>
          <w:lang w:eastAsia="zh-CN"/>
        </w:rPr>
        <w:t xml:space="preserve"> based on the following options:</w:t>
      </w:r>
    </w:p>
    <w:p w:rsidR="00C22EF4" w:rsidRDefault="000A61F0">
      <w:pPr>
        <w:pStyle w:val="aff5"/>
        <w:numPr>
          <w:ilvl w:val="2"/>
          <w:numId w:val="31"/>
        </w:numPr>
        <w:rPr>
          <w:rFonts w:eastAsia="Malgun Gothic" w:cs="Times"/>
          <w:lang w:eastAsia="zh-CN"/>
        </w:rPr>
      </w:pPr>
      <w:r>
        <w:rPr>
          <w:rFonts w:eastAsia="Malgun Gothic" w:cs="Times"/>
          <w:lang w:eastAsia="zh-CN"/>
        </w:rPr>
        <w:t>Option 1 (semi-static): DL receptions outside semi-statically configured DL subband(s) are not allowed and UL transmissions outside semi-statically configured UL subband are not allowed</w:t>
      </w:r>
    </w:p>
    <w:p w:rsidR="00C22EF4" w:rsidRDefault="000A61F0">
      <w:pPr>
        <w:pStyle w:val="aff5"/>
        <w:numPr>
          <w:ilvl w:val="2"/>
          <w:numId w:val="31"/>
        </w:numPr>
        <w:rPr>
          <w:rFonts w:eastAsia="Malgun Gothic" w:cs="Times"/>
          <w:lang w:eastAsia="zh-CN"/>
        </w:rPr>
      </w:pPr>
      <w:r>
        <w:rPr>
          <w:rFonts w:eastAsia="Malgun Gothic" w:cs="Times"/>
          <w:lang w:eastAsia="zh-CN"/>
        </w:rPr>
        <w:t xml:space="preserve">Option 2: DL receptions outside semi-statically configured DL subband(s) are allowed </w:t>
      </w:r>
    </w:p>
    <w:p w:rsidR="00C22EF4" w:rsidRDefault="000A61F0">
      <w:pPr>
        <w:pStyle w:val="aff5"/>
        <w:numPr>
          <w:ilvl w:val="3"/>
          <w:numId w:val="31"/>
        </w:numPr>
        <w:rPr>
          <w:rFonts w:eastAsia="Malgun Gothic" w:cs="Times"/>
          <w:lang w:eastAsia="zh-CN"/>
        </w:rPr>
      </w:pPr>
      <w:r>
        <w:rPr>
          <w:rFonts w:eastAsia="Malgun Gothic" w:cs="Times"/>
          <w:lang w:eastAsia="zh-CN"/>
        </w:rPr>
        <w:t>UL transmissions outside the semi-statically configured UL subbands are not allowed</w:t>
      </w:r>
    </w:p>
    <w:p w:rsidR="00C22EF4" w:rsidRDefault="000A61F0">
      <w:pPr>
        <w:pStyle w:val="aff5"/>
        <w:numPr>
          <w:ilvl w:val="2"/>
          <w:numId w:val="31"/>
        </w:numPr>
        <w:rPr>
          <w:rFonts w:eastAsia="Malgun Gothic" w:cs="Times"/>
          <w:lang w:eastAsia="zh-CN"/>
        </w:rPr>
      </w:pPr>
      <w:r>
        <w:rPr>
          <w:rFonts w:eastAsia="Malgun Gothic" w:cs="Times"/>
          <w:lang w:eastAsia="zh-CN"/>
        </w:rPr>
        <w:t>Option 3: DL receptions outside semi-statically configured DL subband(s) are allowed</w:t>
      </w:r>
    </w:p>
    <w:p w:rsidR="00C22EF4" w:rsidRDefault="000A61F0">
      <w:pPr>
        <w:pStyle w:val="aff5"/>
        <w:numPr>
          <w:ilvl w:val="3"/>
          <w:numId w:val="31"/>
        </w:numPr>
        <w:rPr>
          <w:rFonts w:eastAsia="Malgun Gothic" w:cs="Times"/>
          <w:lang w:eastAsia="zh-CN"/>
        </w:rPr>
      </w:pPr>
      <w:r>
        <w:rPr>
          <w:rFonts w:eastAsia="Malgun Gothic" w:cs="Times"/>
          <w:lang w:eastAsia="zh-CN"/>
        </w:rPr>
        <w:t>UL transmissions outside the semi-statically configured UL subbands are allowed</w:t>
      </w:r>
    </w:p>
    <w:p w:rsidR="00C22EF4" w:rsidRDefault="000A61F0">
      <w:pPr>
        <w:numPr>
          <w:ilvl w:val="255"/>
          <w:numId w:val="0"/>
        </w:numPr>
        <w:tabs>
          <w:tab w:val="left" w:pos="0"/>
        </w:tabs>
        <w:snapToGrid/>
        <w:rPr>
          <w:rFonts w:eastAsiaTheme="minorEastAsia"/>
          <w:lang w:val="en-US" w:eastAsia="zh-CN"/>
        </w:rPr>
      </w:pPr>
      <w:r>
        <w:rPr>
          <w:rFonts w:eastAsiaTheme="minorEastAsia" w:hint="eastAsia"/>
          <w:lang w:val="en-US" w:eastAsia="zh-CN"/>
        </w:rPr>
        <w:t>From our perspective, for simplicity, the same processing mechanism should be supported for DL receptions outside semi-statically configured DL subband (s) in DL symbols and in F symbols.</w:t>
      </w:r>
    </w:p>
    <w:p w:rsidR="00C22EF4" w:rsidRDefault="000A61F0">
      <w:pPr>
        <w:numPr>
          <w:ilvl w:val="255"/>
          <w:numId w:val="0"/>
        </w:numPr>
        <w:tabs>
          <w:tab w:val="left" w:pos="0"/>
        </w:tabs>
        <w:snapToGrid/>
        <w:rPr>
          <w:rFonts w:eastAsiaTheme="minorEastAsia"/>
          <w:lang w:val="en-US" w:eastAsia="zh-CN"/>
        </w:rPr>
      </w:pPr>
      <w:r>
        <w:rPr>
          <w:rFonts w:eastAsiaTheme="minorEastAsia" w:hint="eastAsia"/>
          <w:lang w:val="en-US" w:eastAsia="zh-CN"/>
        </w:rPr>
        <w:lastRenderedPageBreak/>
        <w:t xml:space="preserve">We prefer DL receptions outside semi-statically configured DL subband (s) in DL symbols and in F symbols are allowed. It can provide flexibility and load balancing between uplink and downlink. For example, DL reception can be received from the semi-statically configured UL subband if the base station </w:t>
      </w:r>
      <w:r>
        <w:rPr>
          <w:rFonts w:eastAsiaTheme="minorEastAsia"/>
          <w:lang w:val="en-US" w:eastAsia="zh-CN"/>
        </w:rPr>
        <w:t>identifies that</w:t>
      </w:r>
      <w:r>
        <w:rPr>
          <w:rFonts w:eastAsiaTheme="minorEastAsia" w:hint="eastAsia"/>
          <w:lang w:val="en-US" w:eastAsia="zh-CN"/>
        </w:rPr>
        <w:t xml:space="preserve"> the interference is controllable. This operation does not require additional hardware enhancements for UE. However, if UL transmission outside the semi-statically configured UL subbands is allowed,</w:t>
      </w:r>
      <w:r>
        <w:rPr>
          <w:rFonts w:eastAsiaTheme="minorEastAsia"/>
          <w:lang w:val="en-US" w:eastAsia="zh-CN"/>
        </w:rPr>
        <w:t xml:space="preserve"> </w:t>
      </w:r>
      <w:r>
        <w:rPr>
          <w:rFonts w:eastAsiaTheme="minorEastAsia" w:hint="eastAsia"/>
          <w:lang w:val="en-US" w:eastAsia="zh-CN"/>
        </w:rPr>
        <w:t xml:space="preserve">it requires hardware enhancement of the UE, such as the design of filters for the UL subband. And as long as one of the DL </w:t>
      </w:r>
      <w:proofErr w:type="gramStart"/>
      <w:r>
        <w:rPr>
          <w:rFonts w:eastAsiaTheme="minorEastAsia" w:hint="eastAsia"/>
          <w:lang w:val="en-US" w:eastAsia="zh-CN"/>
        </w:rPr>
        <w:t>reception</w:t>
      </w:r>
      <w:proofErr w:type="gramEnd"/>
      <w:r>
        <w:rPr>
          <w:rFonts w:eastAsiaTheme="minorEastAsia" w:hint="eastAsia"/>
          <w:lang w:val="en-US" w:eastAsia="zh-CN"/>
        </w:rPr>
        <w:t xml:space="preserve"> outside semi-statically configured DL subband(s) and UL transmission outside the semi-statically configured UL subbands can be allowed, the flexibility of the system can be enhanced. Therefore, UL transmission outside the semi-statically configured UL subbands should not be allowed.</w:t>
      </w:r>
    </w:p>
    <w:p w:rsidR="00C22EF4" w:rsidRDefault="000A61F0">
      <w:pPr>
        <w:numPr>
          <w:ilvl w:val="255"/>
          <w:numId w:val="0"/>
        </w:numPr>
        <w:rPr>
          <w:rFonts w:eastAsia="Malgun Gothic" w:cs="Times"/>
          <w:i/>
          <w:iCs/>
          <w:lang w:eastAsia="zh-CN"/>
        </w:rPr>
      </w:pPr>
      <w:r>
        <w:rPr>
          <w:rFonts w:eastAsia="Malgun Gothic"/>
          <w:b/>
          <w:i/>
          <w:lang w:eastAsia="zh-CN"/>
        </w:rPr>
        <w:t xml:space="preserve">Proposal </w:t>
      </w:r>
      <w:r>
        <w:rPr>
          <w:rFonts w:eastAsia="Malgun Gothic" w:hint="eastAsia"/>
          <w:b/>
          <w:i/>
          <w:lang w:val="en-US" w:eastAsia="zh-CN"/>
        </w:rPr>
        <w:t>10</w:t>
      </w:r>
      <w:r>
        <w:rPr>
          <w:rFonts w:eastAsia="Malgun Gothic"/>
          <w:i/>
          <w:lang w:eastAsia="zh-CN"/>
        </w:rPr>
        <w:t xml:space="preserve">: </w:t>
      </w:r>
      <w:r>
        <w:rPr>
          <w:rFonts w:eastAsia="Malgun Gothic" w:cs="Times"/>
          <w:i/>
          <w:iCs/>
          <w:lang w:eastAsia="zh-CN"/>
        </w:rPr>
        <w:t>For SBFD-aware UEs, further study whether DL receptions outside semi-statically configured DL subband(s) are allowed or not in a symbol configured as DL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C22EF4" w:rsidRDefault="000A61F0">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C22EF4" w:rsidRDefault="000A61F0">
      <w:pPr>
        <w:numPr>
          <w:ilvl w:val="255"/>
          <w:numId w:val="0"/>
        </w:numPr>
        <w:rPr>
          <w:rFonts w:eastAsia="Malgun Gothic" w:cs="Times"/>
          <w:i/>
          <w:iCs/>
          <w:lang w:eastAsia="zh-CN"/>
        </w:rPr>
      </w:pPr>
      <w:r>
        <w:rPr>
          <w:rFonts w:eastAsia="Malgun Gothic" w:cs="Times"/>
          <w:i/>
          <w:iCs/>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C22EF4" w:rsidRDefault="000A61F0">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C22EF4" w:rsidRDefault="000A61F0">
      <w:pPr>
        <w:pStyle w:val="aff5"/>
        <w:numPr>
          <w:ilvl w:val="3"/>
          <w:numId w:val="31"/>
        </w:numPr>
        <w:rPr>
          <w:rFonts w:eastAsia="Malgun Gothic" w:cs="Times"/>
          <w:i/>
          <w:iCs/>
          <w:lang w:eastAsia="zh-CN"/>
        </w:rPr>
      </w:pPr>
      <w:r>
        <w:rPr>
          <w:rFonts w:eastAsia="Malgun Gothic" w:cs="Times"/>
          <w:i/>
          <w:iCs/>
          <w:lang w:eastAsia="zh-CN"/>
        </w:rPr>
        <w:t>UL transmissions outside the semi-statically configured UL subbands are not allowed</w:t>
      </w:r>
    </w:p>
    <w:p w:rsidR="00C22EF4" w:rsidRDefault="00C22EF4">
      <w:pPr>
        <w:rPr>
          <w:i/>
          <w:lang w:val="en-US" w:eastAsia="zh-CN"/>
        </w:rPr>
      </w:pPr>
    </w:p>
    <w:p w:rsidR="00C22EF4" w:rsidRDefault="000A61F0">
      <w:pPr>
        <w:rPr>
          <w:rFonts w:eastAsiaTheme="minorEastAsia"/>
          <w:lang w:val="en-US" w:eastAsia="zh-CN"/>
        </w:rPr>
      </w:pPr>
      <w:r>
        <w:rPr>
          <w:rFonts w:eastAsiaTheme="minorEastAsia" w:hint="eastAsia"/>
          <w:lang w:val="en-US" w:eastAsia="zh-CN"/>
        </w:rPr>
        <w:t>When some urgent needs or necessary measurements are triggered, the CSI-RS can be transmitted in a resource including the UL subband, and at least this mechanism should be provided. For example, if a necessary measurement triggered by UE or initiated by the base station needs to be executed in a resource containing the UL subband, the base station can send the CSI-RS in the resource without scheduling UL transmission in the resource.</w:t>
      </w:r>
    </w:p>
    <w:p w:rsidR="00C22EF4" w:rsidRDefault="000A61F0">
      <w:pPr>
        <w:pStyle w:val="aff5"/>
        <w:numPr>
          <w:ilvl w:val="255"/>
          <w:numId w:val="0"/>
        </w:numPr>
        <w:tabs>
          <w:tab w:val="left" w:pos="0"/>
        </w:tabs>
        <w:snapToGrid/>
        <w:rPr>
          <w:iCs/>
          <w:lang w:val="en-US" w:eastAsia="zh-CN"/>
        </w:rPr>
      </w:pPr>
      <w:r>
        <w:rPr>
          <w:iCs/>
          <w:lang w:val="en-US" w:eastAsia="zh-CN"/>
        </w:rPr>
        <w:t>Therefore, RAN1 considers supporting some urgent and necessary DL transmissions (including reference signals) to be transmitted in resources containing the UL subband.</w:t>
      </w:r>
    </w:p>
    <w:p w:rsidR="00C22EF4" w:rsidRDefault="000A61F0">
      <w:pPr>
        <w:numPr>
          <w:ilvl w:val="255"/>
          <w:numId w:val="0"/>
        </w:numPr>
        <w:rPr>
          <w:rFonts w:eastAsia="Malgun Gothic" w:cs="Times"/>
          <w:lang w:eastAsia="zh-CN"/>
        </w:rPr>
      </w:pPr>
      <w:r>
        <w:rPr>
          <w:rFonts w:eastAsia="Malgun Gothic"/>
          <w:b/>
          <w:i/>
          <w:lang w:eastAsia="zh-CN"/>
        </w:rPr>
        <w:t xml:space="preserve">Proposal </w:t>
      </w:r>
      <w:r>
        <w:rPr>
          <w:rFonts w:eastAsia="Malgun Gothic" w:hint="eastAsia"/>
          <w:b/>
          <w:i/>
          <w:lang w:val="en-US" w:eastAsia="zh-CN"/>
        </w:rPr>
        <w:t>11</w:t>
      </w:r>
      <w:r>
        <w:rPr>
          <w:rFonts w:eastAsia="Malgun Gothic"/>
          <w:i/>
          <w:lang w:eastAsia="zh-CN"/>
        </w:rPr>
        <w:t xml:space="preserve">: </w:t>
      </w:r>
      <w:r>
        <w:rPr>
          <w:i/>
          <w:lang w:val="en-US" w:eastAsia="zh-CN"/>
        </w:rPr>
        <w:t xml:space="preserve">RAN1 considers supporting some urgent and necessary DL transmissions (including reference signals) to be transmitted in </w:t>
      </w:r>
      <w:r>
        <w:rPr>
          <w:rFonts w:hint="eastAsia"/>
          <w:i/>
          <w:lang w:val="en-US" w:eastAsia="zh-CN"/>
        </w:rPr>
        <w:t xml:space="preserve">the </w:t>
      </w:r>
      <w:r>
        <w:rPr>
          <w:i/>
          <w:lang w:val="en-US" w:eastAsia="zh-CN"/>
        </w:rPr>
        <w:t>resource containing the UL subband.</w:t>
      </w:r>
    </w:p>
    <w:p w:rsidR="00C22EF4" w:rsidRDefault="00C22EF4">
      <w:pPr>
        <w:pStyle w:val="aff5"/>
        <w:numPr>
          <w:ilvl w:val="255"/>
          <w:numId w:val="0"/>
        </w:numPr>
        <w:tabs>
          <w:tab w:val="left" w:pos="0"/>
        </w:tabs>
        <w:snapToGrid/>
        <w:rPr>
          <w:i/>
          <w:lang w:val="en-US" w:eastAsia="zh-CN"/>
        </w:rPr>
      </w:pPr>
    </w:p>
    <w:p w:rsidR="00C22EF4" w:rsidRDefault="000A61F0">
      <w:pPr>
        <w:pStyle w:val="2"/>
        <w:snapToGrid/>
        <w:spacing w:before="180" w:after="180"/>
      </w:pPr>
      <w:r>
        <w:t>UE collision handling between DL and UL</w:t>
      </w:r>
    </w:p>
    <w:p w:rsidR="00C22EF4" w:rsidRDefault="000A61F0">
      <w:pPr>
        <w:rPr>
          <w:rFonts w:eastAsiaTheme="minorEastAsia"/>
          <w:lang w:eastAsia="zh-CN"/>
        </w:rPr>
      </w:pPr>
      <w:r>
        <w:rPr>
          <w:rFonts w:eastAsiaTheme="minorEastAsia" w:hint="eastAsia"/>
          <w:lang w:eastAsia="zh-CN"/>
        </w:rPr>
        <w:t xml:space="preserve">In the RAN1 # 110b-e meeting, </w:t>
      </w:r>
      <w:r>
        <w:rPr>
          <w:rFonts w:eastAsiaTheme="minorEastAsia"/>
          <w:lang w:eastAsia="zh-CN"/>
        </w:rPr>
        <w:t>the UE collision handling between DL and UL was discussed</w:t>
      </w:r>
      <w:r>
        <w:rPr>
          <w:rFonts w:eastAsiaTheme="minorEastAsia" w:hint="eastAsia"/>
          <w:lang w:eastAsia="zh-CN"/>
        </w:rPr>
        <w:t xml:space="preserve">. For discussion purpose, the following definitions for </w:t>
      </w:r>
      <w:r>
        <w:rPr>
          <w:rFonts w:hint="eastAsia"/>
          <w:lang w:eastAsia="zh-CN"/>
        </w:rPr>
        <w:t xml:space="preserve">UE collision handling between DL and UL </w:t>
      </w:r>
      <w:r>
        <w:rPr>
          <w:rFonts w:eastAsiaTheme="minorEastAsia" w:hint="eastAsia"/>
          <w:lang w:eastAsia="zh-CN"/>
        </w:rPr>
        <w:t>in same SBFD symbol are provided by FL.</w:t>
      </w:r>
    </w:p>
    <w:p w:rsidR="00C22EF4" w:rsidRDefault="000A61F0">
      <w:pPr>
        <w:tabs>
          <w:tab w:val="left" w:pos="0"/>
        </w:tabs>
        <w:suppressAutoHyphens/>
        <w:spacing w:after="0"/>
        <w:rPr>
          <w:rFonts w:eastAsiaTheme="minorEastAsia"/>
        </w:rPr>
      </w:pPr>
      <w:r>
        <w:rPr>
          <w:rFonts w:eastAsiaTheme="minorEastAsia"/>
        </w:rPr>
        <w:t>Definitions:</w:t>
      </w:r>
    </w:p>
    <w:p w:rsidR="00C22EF4" w:rsidRDefault="000A61F0">
      <w:pPr>
        <w:pStyle w:val="aff5"/>
        <w:numPr>
          <w:ilvl w:val="1"/>
          <w:numId w:val="32"/>
        </w:numPr>
        <w:suppressAutoHyphens/>
        <w:snapToGrid/>
        <w:spacing w:after="0"/>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rsidR="00C22EF4" w:rsidRDefault="000A61F0">
      <w:pPr>
        <w:pStyle w:val="aff5"/>
        <w:numPr>
          <w:ilvl w:val="1"/>
          <w:numId w:val="32"/>
        </w:numPr>
        <w:suppressAutoHyphens/>
        <w:snapToGrid/>
        <w:spacing w:after="0"/>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rsidR="00C22EF4" w:rsidRDefault="000A61F0">
      <w:pPr>
        <w:pStyle w:val="aff5"/>
        <w:numPr>
          <w:ilvl w:val="1"/>
          <w:numId w:val="32"/>
        </w:numPr>
        <w:suppressAutoHyphens/>
        <w:snapToGrid/>
        <w:spacing w:after="0"/>
        <w:rPr>
          <w:rFonts w:eastAsiaTheme="minorEastAsia"/>
        </w:rPr>
      </w:pPr>
      <w:r>
        <w:rPr>
          <w:rFonts w:eastAsiaTheme="minorEastAsia"/>
          <w:b/>
        </w:rPr>
        <w:t>UL</w:t>
      </w:r>
      <w:r>
        <w:rPr>
          <w:rFonts w:eastAsiaTheme="minorEastAsia"/>
        </w:rPr>
        <w:t>: dynamic and semi-static PUCCH/PUSCH/SRS transmissions</w:t>
      </w:r>
    </w:p>
    <w:p w:rsidR="00C22EF4" w:rsidRDefault="000A61F0">
      <w:pPr>
        <w:pStyle w:val="aff5"/>
        <w:numPr>
          <w:ilvl w:val="1"/>
          <w:numId w:val="32"/>
        </w:numPr>
        <w:suppressAutoHyphens/>
        <w:snapToGrid/>
        <w:spacing w:after="0"/>
        <w:rPr>
          <w:rFonts w:eastAsiaTheme="minorEastAsia"/>
        </w:rPr>
      </w:pPr>
      <w:r>
        <w:rPr>
          <w:rFonts w:eastAsiaTheme="minorEastAsia"/>
          <w:b/>
        </w:rPr>
        <w:t>DL</w:t>
      </w:r>
      <w:r>
        <w:rPr>
          <w:rFonts w:eastAsiaTheme="minorEastAsia"/>
        </w:rPr>
        <w:t>: dynamic and semi-static PDCCH/PDSCH/CSI-RS receptions</w:t>
      </w:r>
    </w:p>
    <w:p w:rsidR="00C22EF4" w:rsidRDefault="000A61F0">
      <w:pPr>
        <w:spacing w:after="0"/>
        <w:rPr>
          <w:rFonts w:eastAsiaTheme="minorEastAsia"/>
          <w:lang w:eastAsia="zh-CN"/>
        </w:rPr>
      </w:pPr>
      <w:r>
        <w:rPr>
          <w:rFonts w:eastAsiaTheme="minorEastAsia"/>
          <w:lang w:eastAsia="zh-CN"/>
        </w:rPr>
        <w:t xml:space="preserve">Based on companies’ contributions, the following collision cases were discussed. </w:t>
      </w:r>
    </w:p>
    <w:p w:rsidR="00C22EF4" w:rsidRDefault="000A61F0">
      <w:pPr>
        <w:pStyle w:val="aff5"/>
        <w:numPr>
          <w:ilvl w:val="1"/>
          <w:numId w:val="32"/>
        </w:numPr>
        <w:suppressAutoHyphens/>
        <w:snapToGrid/>
        <w:spacing w:after="0"/>
        <w:rPr>
          <w:rFonts w:eastAsiaTheme="minorEastAsia"/>
        </w:rPr>
      </w:pPr>
      <w:r>
        <w:rPr>
          <w:rFonts w:eastAsiaTheme="minorEastAsia"/>
        </w:rPr>
        <w:t>Case 1: UL vs. DL</w:t>
      </w:r>
    </w:p>
    <w:p w:rsidR="00C22EF4" w:rsidRDefault="000A61F0">
      <w:pPr>
        <w:pStyle w:val="aff5"/>
        <w:numPr>
          <w:ilvl w:val="1"/>
          <w:numId w:val="32"/>
        </w:numPr>
        <w:suppressAutoHyphens/>
        <w:snapToGrid/>
        <w:spacing w:after="0"/>
        <w:rPr>
          <w:rFonts w:eastAsiaTheme="minorEastAsia"/>
        </w:rPr>
      </w:pPr>
      <w:r>
        <w:rPr>
          <w:rFonts w:eastAsiaTheme="minorEastAsia"/>
        </w:rPr>
        <w:t>Case 2: Semi D vs. UL</w:t>
      </w:r>
    </w:p>
    <w:p w:rsidR="00C22EF4" w:rsidRDefault="000A61F0">
      <w:pPr>
        <w:pStyle w:val="aff5"/>
        <w:numPr>
          <w:ilvl w:val="1"/>
          <w:numId w:val="32"/>
        </w:numPr>
        <w:suppressAutoHyphens/>
        <w:snapToGrid/>
        <w:spacing w:after="0"/>
        <w:rPr>
          <w:rFonts w:eastAsiaTheme="minorEastAsia"/>
        </w:rPr>
      </w:pPr>
      <w:r>
        <w:rPr>
          <w:rFonts w:eastAsiaTheme="minorEastAsia"/>
        </w:rPr>
        <w:t>Case 3: SSB vs. UL</w:t>
      </w:r>
    </w:p>
    <w:p w:rsidR="00C22EF4" w:rsidRDefault="000A61F0">
      <w:pPr>
        <w:pStyle w:val="aff5"/>
        <w:numPr>
          <w:ilvl w:val="1"/>
          <w:numId w:val="32"/>
        </w:numPr>
        <w:suppressAutoHyphens/>
        <w:snapToGrid/>
        <w:spacing w:after="0"/>
        <w:rPr>
          <w:rFonts w:eastAsiaTheme="minorEastAsia"/>
        </w:rPr>
      </w:pPr>
      <w:r>
        <w:rPr>
          <w:rFonts w:eastAsiaTheme="minorEastAsia"/>
        </w:rPr>
        <w:t>Case 4: Type 0 CSS vs. UL</w:t>
      </w:r>
    </w:p>
    <w:p w:rsidR="00C22EF4" w:rsidRDefault="000A61F0">
      <w:pPr>
        <w:pStyle w:val="aff5"/>
        <w:numPr>
          <w:ilvl w:val="1"/>
          <w:numId w:val="32"/>
        </w:numPr>
        <w:suppressAutoHyphens/>
        <w:snapToGrid/>
        <w:spacing w:after="0"/>
        <w:rPr>
          <w:rFonts w:eastAsiaTheme="minorEastAsia"/>
        </w:rPr>
      </w:pPr>
      <w:r>
        <w:rPr>
          <w:rFonts w:eastAsiaTheme="minorEastAsia"/>
        </w:rPr>
        <w:t>Case 5: Semi D vs. valid RO</w:t>
      </w:r>
    </w:p>
    <w:p w:rsidR="00C22EF4" w:rsidRDefault="000A61F0">
      <w:pPr>
        <w:pStyle w:val="aff5"/>
        <w:numPr>
          <w:ilvl w:val="1"/>
          <w:numId w:val="32"/>
        </w:numPr>
        <w:suppressAutoHyphens/>
        <w:snapToGrid/>
        <w:spacing w:after="0"/>
        <w:rPr>
          <w:rFonts w:eastAsiaTheme="minorEastAsia"/>
        </w:rPr>
      </w:pPr>
      <w:r>
        <w:rPr>
          <w:rFonts w:eastAsiaTheme="minorEastAsia"/>
        </w:rPr>
        <w:t>Case 6: valid RO vs. DL</w:t>
      </w:r>
    </w:p>
    <w:p w:rsidR="00C22EF4" w:rsidRDefault="000A61F0">
      <w:pPr>
        <w:pStyle w:val="aff5"/>
        <w:numPr>
          <w:ilvl w:val="1"/>
          <w:numId w:val="32"/>
        </w:numPr>
        <w:suppressAutoHyphens/>
        <w:snapToGrid/>
        <w:spacing w:after="0"/>
        <w:rPr>
          <w:rFonts w:eastAsiaTheme="minorEastAsia"/>
        </w:rPr>
      </w:pPr>
      <w:r>
        <w:rPr>
          <w:rFonts w:eastAsiaTheme="minorEastAsia"/>
        </w:rPr>
        <w:t>Case 7: Semi U vs. DL</w:t>
      </w:r>
    </w:p>
    <w:p w:rsidR="00C22EF4" w:rsidRDefault="000A61F0">
      <w:pPr>
        <w:pStyle w:val="aff5"/>
        <w:numPr>
          <w:ilvl w:val="1"/>
          <w:numId w:val="32"/>
        </w:numPr>
        <w:suppressAutoHyphens/>
        <w:snapToGrid/>
        <w:spacing w:after="0"/>
        <w:rPr>
          <w:rFonts w:eastAsiaTheme="minorEastAsia"/>
        </w:rPr>
      </w:pPr>
      <w:r>
        <w:rPr>
          <w:rFonts w:eastAsiaTheme="minorEastAsia"/>
        </w:rPr>
        <w:t>Case 8: Semi U vs. SSB</w:t>
      </w:r>
    </w:p>
    <w:p w:rsidR="00C22EF4" w:rsidRDefault="000A61F0">
      <w:pPr>
        <w:pStyle w:val="aff5"/>
        <w:numPr>
          <w:ilvl w:val="1"/>
          <w:numId w:val="32"/>
        </w:numPr>
        <w:suppressAutoHyphens/>
        <w:snapToGrid/>
        <w:spacing w:after="0"/>
        <w:rPr>
          <w:rFonts w:eastAsiaTheme="minorEastAsia"/>
          <w:lang w:val="es-ES"/>
        </w:rPr>
      </w:pPr>
      <w:r>
        <w:rPr>
          <w:rFonts w:eastAsiaTheme="minorEastAsia"/>
          <w:lang w:val="es-ES"/>
        </w:rPr>
        <w:t>Case 9: Semi U vs. CORESET 0</w:t>
      </w:r>
    </w:p>
    <w:p w:rsidR="00C22EF4" w:rsidRDefault="000A61F0">
      <w:pPr>
        <w:spacing w:after="0"/>
        <w:rPr>
          <w:rFonts w:eastAsiaTheme="minorEastAsia"/>
          <w:lang w:eastAsia="zh-CN"/>
        </w:rPr>
      </w:pPr>
      <w:r>
        <w:rPr>
          <w:rFonts w:eastAsiaTheme="minorEastAsia" w:hint="eastAsia"/>
          <w:lang w:eastAsia="zh-CN"/>
        </w:rPr>
        <w:t xml:space="preserve">Among the cases, Case 7/8/9 target for SBFD operation in legacy UL symbols and should be de-prioritized according to RAN decision. </w:t>
      </w:r>
    </w:p>
    <w:p w:rsidR="00C22EF4" w:rsidRDefault="00C22EF4">
      <w:pPr>
        <w:rPr>
          <w:b/>
          <w:bCs/>
          <w:lang w:eastAsia="zh-CN"/>
        </w:rPr>
      </w:pPr>
    </w:p>
    <w:p w:rsidR="00C22EF4" w:rsidRDefault="000A61F0">
      <w:pPr>
        <w:rPr>
          <w:b/>
          <w:bCs/>
          <w:u w:val="single"/>
          <w:lang w:eastAsia="zh-CN"/>
        </w:rPr>
      </w:pPr>
      <w:r>
        <w:rPr>
          <w:b/>
          <w:bCs/>
          <w:u w:val="single"/>
          <w:lang w:eastAsia="zh-CN"/>
        </w:rPr>
        <w:t>Case 1: UL vs. DL</w:t>
      </w:r>
    </w:p>
    <w:p w:rsidR="00C22EF4" w:rsidRDefault="000A61F0">
      <w:pPr>
        <w:rPr>
          <w:lang w:eastAsia="zh-CN"/>
        </w:rPr>
      </w:pPr>
      <w:r>
        <w:rPr>
          <w:lang w:eastAsia="zh-CN"/>
        </w:rPr>
        <w:t>To resolve DL and UL collision, several options are provided as follows. These options or a combination of these options are applicable to all collisions between dynamic/semi-static PUCCH/PUSCH/SRS transmissions</w:t>
      </w:r>
      <w:r>
        <w:rPr>
          <w:rFonts w:hint="eastAsia"/>
          <w:lang w:val="en-US" w:eastAsia="zh-CN"/>
        </w:rPr>
        <w:t xml:space="preserve"> </w:t>
      </w:r>
      <w:r>
        <w:rPr>
          <w:lang w:eastAsia="zh-CN"/>
        </w:rPr>
        <w:t>and dynamic/semi-static PDCCH/PDSCH/CSI-RS receptions.</w:t>
      </w:r>
    </w:p>
    <w:p w:rsidR="00C22EF4" w:rsidRDefault="000A61F0">
      <w:pPr>
        <w:pStyle w:val="aff5"/>
        <w:numPr>
          <w:ilvl w:val="0"/>
          <w:numId w:val="33"/>
        </w:numPr>
        <w:snapToGrid/>
        <w:rPr>
          <w:lang w:eastAsia="zh-CN"/>
        </w:rPr>
      </w:pPr>
      <w:r>
        <w:rPr>
          <w:b/>
          <w:bCs/>
          <w:lang w:eastAsia="zh-CN"/>
        </w:rPr>
        <w:lastRenderedPageBreak/>
        <w:t>Option 1</w:t>
      </w:r>
      <w:r>
        <w:rPr>
          <w:lang w:eastAsia="zh-CN"/>
        </w:rPr>
        <w:t>: When DL transmission and UL transmission have the same priority and both of them are DG or CG, if DL transmission is scheduled</w:t>
      </w:r>
      <w:r>
        <w:rPr>
          <w:rFonts w:hint="eastAsia"/>
          <w:lang w:val="en-US" w:eastAsia="zh-CN"/>
        </w:rPr>
        <w:t>/configured</w:t>
      </w:r>
      <w:r>
        <w:rPr>
          <w:lang w:eastAsia="zh-CN"/>
        </w:rPr>
        <w:t xml:space="preserve"> in DL subband and UL transmission is scheduled in UL subband, UL transmission scheduled</w:t>
      </w:r>
      <w:r>
        <w:rPr>
          <w:rFonts w:hint="eastAsia"/>
          <w:lang w:val="en-US" w:eastAsia="zh-CN"/>
        </w:rPr>
        <w:t>/</w:t>
      </w:r>
      <w:r>
        <w:rPr>
          <w:color w:val="000000"/>
          <w:lang w:eastAsia="zh-CN"/>
        </w:rPr>
        <w:t>configured</w:t>
      </w:r>
      <w:r>
        <w:rPr>
          <w:lang w:eastAsia="zh-CN"/>
        </w:rPr>
        <w:t xml:space="preserve"> in UL subband is always prioritized. If both DL transmission and UL transmission are scheduled</w:t>
      </w:r>
      <w:r>
        <w:rPr>
          <w:rFonts w:hint="eastAsia"/>
          <w:lang w:val="en-US" w:eastAsia="zh-CN"/>
        </w:rPr>
        <w:t>/</w:t>
      </w:r>
      <w:r>
        <w:rPr>
          <w:color w:val="000000"/>
          <w:lang w:eastAsia="zh-CN"/>
        </w:rPr>
        <w:t>configured</w:t>
      </w:r>
      <w:r>
        <w:rPr>
          <w:lang w:eastAsia="zh-CN"/>
        </w:rPr>
        <w:t xml:space="preserve"> in the UL subband, DL transmission is always prioritized because DL transmission is scheduled in the UL subband only in case of emergency.</w:t>
      </w:r>
    </w:p>
    <w:p w:rsidR="00C22EF4" w:rsidRDefault="000A61F0">
      <w:pPr>
        <w:pStyle w:val="aff5"/>
        <w:numPr>
          <w:ilvl w:val="0"/>
          <w:numId w:val="33"/>
        </w:numPr>
        <w:suppressAutoHyphens/>
        <w:snapToGrid/>
        <w:rPr>
          <w:lang w:eastAsia="zh-CN"/>
        </w:rPr>
      </w:pPr>
      <w:r>
        <w:rPr>
          <w:b/>
          <w:bCs/>
          <w:lang w:eastAsia="zh-CN"/>
        </w:rPr>
        <w:t>Option 2</w:t>
      </w:r>
      <w:r>
        <w:rPr>
          <w:lang w:eastAsia="zh-CN"/>
        </w:rPr>
        <w:t>: When DL transmission and UL transmission have different priorities, DL/UL transmission with high priority always survives.</w:t>
      </w:r>
    </w:p>
    <w:p w:rsidR="00C22EF4" w:rsidRDefault="000A61F0">
      <w:pPr>
        <w:pStyle w:val="aff5"/>
        <w:numPr>
          <w:ilvl w:val="255"/>
          <w:numId w:val="0"/>
        </w:numPr>
        <w:suppressAutoHyphens/>
        <w:rPr>
          <w:lang w:val="en-US" w:eastAsia="zh-CN"/>
        </w:rPr>
      </w:pPr>
      <w:r>
        <w:rPr>
          <w:rFonts w:hint="eastAsia"/>
          <w:lang w:val="en-US" w:eastAsia="zh-CN"/>
        </w:rPr>
        <w:t xml:space="preserve">Option 1 and option 2 are </w:t>
      </w:r>
      <w:r>
        <w:rPr>
          <w:lang w:val="en-US" w:eastAsia="zh-CN"/>
        </w:rPr>
        <w:t xml:space="preserve">straightforward </w:t>
      </w:r>
      <w:r>
        <w:rPr>
          <w:rFonts w:hint="eastAsia"/>
          <w:lang w:val="en-US" w:eastAsia="zh-CN"/>
        </w:rPr>
        <w:t xml:space="preserve">methods. They can be applied to all the collisions between DL and UL, but they are not </w:t>
      </w:r>
      <w:r>
        <w:rPr>
          <w:lang w:val="en-US" w:eastAsia="zh-CN"/>
        </w:rPr>
        <w:t>appropriate</w:t>
      </w:r>
      <w:r>
        <w:rPr>
          <w:rFonts w:hint="eastAsia"/>
          <w:lang w:val="en-US" w:eastAsia="zh-CN"/>
        </w:rPr>
        <w:t xml:space="preserve"> for collisions between dynamic and semi-static, such as dynamic UL transmissions vs. </w:t>
      </w:r>
      <w:r>
        <w:rPr>
          <w:lang w:val="en-US" w:eastAsia="zh-CN"/>
        </w:rPr>
        <w:t>s</w:t>
      </w:r>
      <w:r>
        <w:rPr>
          <w:rFonts w:hint="eastAsia"/>
          <w:lang w:val="en-US" w:eastAsia="zh-CN"/>
        </w:rPr>
        <w:t xml:space="preserve">emi-static DL </w:t>
      </w:r>
      <w:r>
        <w:rPr>
          <w:lang w:eastAsia="zh-CN"/>
        </w:rPr>
        <w:t>receptions</w:t>
      </w:r>
      <w:r>
        <w:rPr>
          <w:rFonts w:hint="eastAsia"/>
          <w:lang w:val="en-US" w:eastAsia="zh-CN"/>
        </w:rPr>
        <w:t xml:space="preserve">, semi-static UL transmissions vs. dynamic DL </w:t>
      </w:r>
      <w:r>
        <w:rPr>
          <w:lang w:eastAsia="zh-CN"/>
        </w:rPr>
        <w:t>receptions</w:t>
      </w:r>
      <w:r>
        <w:rPr>
          <w:rFonts w:hint="eastAsia"/>
          <w:lang w:val="en-US" w:eastAsia="zh-CN"/>
        </w:rPr>
        <w:t>.</w:t>
      </w:r>
    </w:p>
    <w:p w:rsidR="00C22EF4" w:rsidRDefault="000A61F0">
      <w:pPr>
        <w:pStyle w:val="aff5"/>
        <w:numPr>
          <w:ilvl w:val="255"/>
          <w:numId w:val="0"/>
        </w:numPr>
        <w:suppressAutoHyphens/>
        <w:rPr>
          <w:lang w:val="en-US" w:eastAsia="zh-CN"/>
        </w:rPr>
      </w:pPr>
      <w:r>
        <w:rPr>
          <w:lang w:val="en-US" w:eastAsia="zh-CN"/>
        </w:rPr>
        <w:t>When dynamic UL transmissions and semi</w:t>
      </w:r>
      <w:r>
        <w:rPr>
          <w:rFonts w:hint="eastAsia"/>
          <w:lang w:val="en-US" w:eastAsia="zh-CN"/>
        </w:rPr>
        <w:t>-</w:t>
      </w:r>
      <w:r>
        <w:rPr>
          <w:lang w:val="en-US" w:eastAsia="zh-CN"/>
        </w:rPr>
        <w:t xml:space="preserve">static DL </w:t>
      </w:r>
      <w:r>
        <w:rPr>
          <w:lang w:eastAsia="zh-CN"/>
        </w:rPr>
        <w:t>receptions</w:t>
      </w:r>
      <w:r>
        <w:rPr>
          <w:rFonts w:hint="eastAsia"/>
          <w:lang w:val="en-US" w:eastAsia="zh-CN"/>
        </w:rPr>
        <w:t xml:space="preserve"> </w:t>
      </w:r>
      <w:r>
        <w:rPr>
          <w:lang w:val="en-US" w:eastAsia="zh-CN"/>
        </w:rPr>
        <w:t xml:space="preserve">have the same priority, the dynamic UL transmissions should be prioritized. </w:t>
      </w:r>
      <w:r>
        <w:rPr>
          <w:rFonts w:hint="eastAsia"/>
          <w:lang w:val="en-US" w:eastAsia="zh-CN"/>
        </w:rPr>
        <w:t>T</w:t>
      </w:r>
      <w:r>
        <w:rPr>
          <w:lang w:val="en-US" w:eastAsia="zh-CN"/>
        </w:rPr>
        <w:t>he base station generally</w:t>
      </w:r>
      <w:r>
        <w:rPr>
          <w:rFonts w:hint="eastAsia"/>
          <w:lang w:val="en-US" w:eastAsia="zh-CN"/>
        </w:rPr>
        <w:t xml:space="preserve"> </w:t>
      </w:r>
      <w:r>
        <w:rPr>
          <w:lang w:val="en-US" w:eastAsia="zh-CN"/>
        </w:rPr>
        <w:t>knows the location of semi</w:t>
      </w:r>
      <w:r>
        <w:rPr>
          <w:rFonts w:hint="eastAsia"/>
          <w:lang w:val="en-US" w:eastAsia="zh-CN"/>
        </w:rPr>
        <w:t>-</w:t>
      </w:r>
      <w:r>
        <w:rPr>
          <w:lang w:val="en-US" w:eastAsia="zh-CN"/>
        </w:rPr>
        <w:t>static DL receptions, but the base station still schedules dynamic UL transmissions, which causes the collision. That is because the dynamic UL transmissions are urgent.</w:t>
      </w:r>
      <w:r>
        <w:rPr>
          <w:rFonts w:hint="eastAsia"/>
          <w:lang w:val="en-US" w:eastAsia="zh-CN"/>
        </w:rPr>
        <w:t xml:space="preserve"> </w:t>
      </w:r>
      <w:r>
        <w:rPr>
          <w:lang w:val="en-US" w:eastAsia="zh-CN"/>
        </w:rPr>
        <w:t>Similar reasons</w:t>
      </w:r>
      <w:r>
        <w:rPr>
          <w:rFonts w:hint="eastAsia"/>
          <w:lang w:val="en-US" w:eastAsia="zh-CN"/>
        </w:rPr>
        <w:t xml:space="preserve"> </w:t>
      </w:r>
      <w:r>
        <w:rPr>
          <w:lang w:val="en-US" w:eastAsia="zh-CN"/>
        </w:rPr>
        <w:t>and rules apply to conflicts between semi static UL transmissions and dynamic DL receptions.</w:t>
      </w:r>
    </w:p>
    <w:p w:rsidR="00C22EF4" w:rsidRDefault="000A61F0">
      <w:pPr>
        <w:pStyle w:val="aff5"/>
        <w:numPr>
          <w:ilvl w:val="255"/>
          <w:numId w:val="0"/>
        </w:numPr>
        <w:suppressAutoHyphens/>
        <w:rPr>
          <w:lang w:val="en-US" w:eastAsia="zh-CN"/>
        </w:rPr>
      </w:pPr>
      <w:r>
        <w:rPr>
          <w:lang w:val="en-US" w:eastAsia="zh-CN"/>
        </w:rPr>
        <w:t>Basically, option1 is considered for the case where both DL and UL are dynamic or semi-static transmission. For the case where DL and UL are dynamic or semi-static respectively, or vice versa, option 3 below is considered.</w:t>
      </w:r>
    </w:p>
    <w:p w:rsidR="00C22EF4" w:rsidRDefault="000A61F0">
      <w:pPr>
        <w:pStyle w:val="aff5"/>
        <w:numPr>
          <w:ilvl w:val="0"/>
          <w:numId w:val="33"/>
        </w:numPr>
        <w:suppressAutoHyphens/>
        <w:snapToGrid/>
        <w:rPr>
          <w:lang w:eastAsia="zh-CN"/>
        </w:rPr>
      </w:pPr>
      <w:r>
        <w:rPr>
          <w:b/>
          <w:bCs/>
          <w:lang w:eastAsia="zh-CN"/>
        </w:rPr>
        <w:t xml:space="preserve">Option </w:t>
      </w:r>
      <w:r>
        <w:rPr>
          <w:rFonts w:hint="eastAsia"/>
          <w:b/>
          <w:bCs/>
          <w:lang w:val="en-US" w:eastAsia="zh-CN"/>
        </w:rPr>
        <w:t>3</w:t>
      </w:r>
      <w:r>
        <w:rPr>
          <w:lang w:eastAsia="zh-CN"/>
        </w:rPr>
        <w:t xml:space="preserve">: </w:t>
      </w:r>
      <w:r>
        <w:rPr>
          <w:rFonts w:hint="eastAsia"/>
          <w:lang w:eastAsia="zh-CN"/>
        </w:rPr>
        <w:t xml:space="preserve">When dynamic DL transmission and semi-static UL transmission have the same priority and conflict in the time domain, </w:t>
      </w:r>
      <w:r>
        <w:rPr>
          <w:rFonts w:hint="eastAsia"/>
          <w:lang w:val="en-US" w:eastAsia="zh-CN"/>
        </w:rPr>
        <w:t xml:space="preserve">the </w:t>
      </w:r>
      <w:r>
        <w:rPr>
          <w:rFonts w:hint="eastAsia"/>
          <w:lang w:eastAsia="zh-CN"/>
        </w:rPr>
        <w:t xml:space="preserve">dynamic DL transmission is </w:t>
      </w:r>
      <w:r>
        <w:rPr>
          <w:lang w:eastAsia="zh-CN"/>
        </w:rPr>
        <w:t>prioritized</w:t>
      </w:r>
      <w:r>
        <w:rPr>
          <w:rFonts w:hint="eastAsia"/>
          <w:lang w:eastAsia="zh-CN"/>
        </w:rPr>
        <w:t xml:space="preserve">; when dynamic UL transmission and semi-static DL transmission have the same priority and conflict in the time domain, </w:t>
      </w:r>
      <w:r>
        <w:rPr>
          <w:rFonts w:hint="eastAsia"/>
          <w:lang w:val="en-US" w:eastAsia="zh-CN"/>
        </w:rPr>
        <w:t xml:space="preserve">the </w:t>
      </w:r>
      <w:r>
        <w:rPr>
          <w:rFonts w:hint="eastAsia"/>
          <w:lang w:eastAsia="zh-CN"/>
        </w:rPr>
        <w:t>dynamic UL</w:t>
      </w:r>
      <w:r>
        <w:rPr>
          <w:rFonts w:hint="eastAsia"/>
          <w:lang w:val="en-US" w:eastAsia="zh-CN"/>
        </w:rPr>
        <w:t xml:space="preserve"> </w:t>
      </w:r>
      <w:r>
        <w:rPr>
          <w:rFonts w:hint="eastAsia"/>
          <w:lang w:eastAsia="zh-CN"/>
        </w:rPr>
        <w:t xml:space="preserve">transmission is </w:t>
      </w:r>
      <w:r>
        <w:rPr>
          <w:lang w:eastAsia="zh-CN"/>
        </w:rPr>
        <w:t>prioritized</w:t>
      </w:r>
      <w:r>
        <w:rPr>
          <w:rFonts w:hint="eastAsia"/>
          <w:lang w:eastAsia="zh-CN"/>
        </w:rPr>
        <w:t>.</w:t>
      </w:r>
    </w:p>
    <w:p w:rsidR="00C22EF4" w:rsidRDefault="000A61F0">
      <w:pPr>
        <w:pStyle w:val="aff5"/>
        <w:numPr>
          <w:ilvl w:val="255"/>
          <w:numId w:val="0"/>
        </w:numPr>
        <w:suppressAutoHyphens/>
        <w:rPr>
          <w:rFonts w:eastAsiaTheme="minorEastAsia"/>
          <w:b/>
          <w:i/>
          <w:lang w:eastAsia="zh-CN"/>
        </w:rPr>
      </w:pPr>
      <w:r>
        <w:rPr>
          <w:rFonts w:eastAsiaTheme="minorEastAsia"/>
          <w:b/>
          <w:i/>
          <w:lang w:eastAsia="zh-CN"/>
        </w:rPr>
        <w:t>Proposal 1</w:t>
      </w:r>
      <w:r>
        <w:rPr>
          <w:rFonts w:eastAsiaTheme="minorEastAsia" w:hint="eastAsia"/>
          <w:b/>
          <w:i/>
          <w:lang w:val="en-US" w:eastAsia="zh-CN"/>
        </w:rPr>
        <w:t>2</w:t>
      </w:r>
      <w:r>
        <w:rPr>
          <w:rFonts w:eastAsiaTheme="minorEastAsia"/>
          <w:bCs/>
          <w:i/>
          <w:lang w:eastAsia="zh-CN"/>
        </w:rPr>
        <w:t xml:space="preserve">: </w:t>
      </w:r>
      <w:r>
        <w:rPr>
          <w:rFonts w:eastAsiaTheme="minorEastAsia"/>
          <w:i/>
          <w:lang w:eastAsia="zh-CN"/>
        </w:rPr>
        <w:t>Regarding confliction of Case 1: UL vs. DL, consider the following potential solution.</w:t>
      </w:r>
    </w:p>
    <w:p w:rsidR="00C22EF4" w:rsidRDefault="000A61F0">
      <w:pPr>
        <w:pStyle w:val="aff5"/>
        <w:numPr>
          <w:ilvl w:val="0"/>
          <w:numId w:val="33"/>
        </w:numPr>
        <w:snapToGrid/>
        <w:rPr>
          <w:i/>
          <w:lang w:eastAsia="zh-CN"/>
        </w:rPr>
      </w:pPr>
      <w:r>
        <w:rPr>
          <w:b/>
          <w:bCs/>
          <w:i/>
          <w:lang w:eastAsia="zh-CN"/>
        </w:rPr>
        <w:t>Option 1</w:t>
      </w:r>
      <w:r>
        <w:rPr>
          <w:i/>
          <w:lang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rsidR="00C22EF4" w:rsidRDefault="000A61F0">
      <w:pPr>
        <w:pStyle w:val="aff5"/>
        <w:numPr>
          <w:ilvl w:val="0"/>
          <w:numId w:val="33"/>
        </w:numPr>
        <w:suppressAutoHyphens/>
        <w:snapToGrid/>
        <w:rPr>
          <w:i/>
          <w:lang w:eastAsia="zh-CN"/>
        </w:rPr>
      </w:pPr>
      <w:r>
        <w:rPr>
          <w:b/>
          <w:bCs/>
          <w:i/>
          <w:lang w:eastAsia="zh-CN"/>
        </w:rPr>
        <w:t>Option 2</w:t>
      </w:r>
      <w:r>
        <w:rPr>
          <w:i/>
          <w:lang w:eastAsia="zh-CN"/>
        </w:rPr>
        <w:t>: When DL transmission and UL transmission have different priorities, DL/UL transmission with high priority always survives.</w:t>
      </w:r>
    </w:p>
    <w:p w:rsidR="00C22EF4" w:rsidRDefault="000A61F0">
      <w:pPr>
        <w:pStyle w:val="aff5"/>
        <w:numPr>
          <w:ilvl w:val="0"/>
          <w:numId w:val="33"/>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C22EF4" w:rsidRDefault="00C22EF4">
      <w:pPr>
        <w:pStyle w:val="aff5"/>
        <w:numPr>
          <w:ilvl w:val="255"/>
          <w:numId w:val="0"/>
        </w:numPr>
        <w:suppressAutoHyphens/>
        <w:rPr>
          <w:rFonts w:eastAsiaTheme="minorEastAsia"/>
          <w:lang w:val="en-US" w:eastAsia="zh-CN"/>
        </w:rPr>
      </w:pPr>
    </w:p>
    <w:p w:rsidR="00C22EF4" w:rsidRDefault="000A61F0">
      <w:pPr>
        <w:pStyle w:val="aff5"/>
        <w:numPr>
          <w:ilvl w:val="255"/>
          <w:numId w:val="0"/>
        </w:numPr>
        <w:suppressAutoHyphens/>
        <w:rPr>
          <w:rFonts w:eastAsiaTheme="minorEastAsia"/>
          <w:b/>
          <w:bCs/>
          <w:u w:val="single"/>
        </w:rPr>
      </w:pPr>
      <w:r>
        <w:rPr>
          <w:rFonts w:eastAsiaTheme="minorEastAsia"/>
          <w:b/>
          <w:bCs/>
          <w:u w:val="single"/>
        </w:rPr>
        <w:t>Case 2: Semi D vs. UL</w:t>
      </w:r>
    </w:p>
    <w:p w:rsidR="00C22EF4" w:rsidRDefault="000A61F0">
      <w:pPr>
        <w:rPr>
          <w:rFonts w:eastAsiaTheme="minorEastAsia"/>
          <w:lang w:eastAsia="zh-CN"/>
        </w:rPr>
      </w:pPr>
      <w:r>
        <w:t>For legacy behaviour, any UL signals or channels will be dropped in a symbol configured as semi</w:t>
      </w:r>
      <w:r>
        <w:rPr>
          <w:rFonts w:eastAsiaTheme="minorEastAsia"/>
          <w:lang w:eastAsia="zh-CN"/>
        </w:rPr>
        <w:t xml:space="preserve"> </w:t>
      </w:r>
      <w:r>
        <w:t>D</w:t>
      </w:r>
      <w:r>
        <w:rPr>
          <w:rFonts w:eastAsiaTheme="minorEastAsia"/>
          <w:lang w:eastAsia="zh-CN"/>
        </w:rPr>
        <w:t xml:space="preserve">, which is clearly not desired for SBFD operation where UL subband can be configured in semi-static DL symbols. So at least in symbols configured as DL in </w:t>
      </w:r>
      <w:r>
        <w:rPr>
          <w:i/>
          <w:iCs/>
        </w:rPr>
        <w:t>TDD-UL-DL-ConfigCommon</w:t>
      </w:r>
      <w:r>
        <w:rPr>
          <w:rFonts w:eastAsiaTheme="minorEastAsia"/>
          <w:lang w:eastAsia="zh-CN"/>
        </w:rPr>
        <w:t xml:space="preserve"> in which UL subband is configured, UL transmission in UL subband should be supported.  Overall, for Case 2: Semi D vs. UL,</w:t>
      </w:r>
      <w:r>
        <w:rPr>
          <w:rFonts w:eastAsiaTheme="minorEastAsia" w:hint="eastAsia"/>
          <w:lang w:val="en-US" w:eastAsia="zh-CN"/>
        </w:rPr>
        <w:t xml:space="preserve"> </w:t>
      </w:r>
      <w:r>
        <w:rPr>
          <w:rFonts w:eastAsiaTheme="minorEastAsia" w:hint="eastAsia"/>
          <w:lang w:eastAsia="zh-CN"/>
        </w:rPr>
        <w:t>the UL subband should be supported in the DL symbol, so that dynamic/semi</w:t>
      </w:r>
      <w:r>
        <w:rPr>
          <w:rFonts w:eastAsiaTheme="minorEastAsia" w:hint="eastAsia"/>
          <w:lang w:val="en-US" w:eastAsia="zh-CN"/>
        </w:rPr>
        <w:t>-</w:t>
      </w:r>
      <w:r>
        <w:rPr>
          <w:rFonts w:eastAsiaTheme="minorEastAsia" w:hint="eastAsia"/>
          <w:lang w:eastAsia="zh-CN"/>
        </w:rPr>
        <w:t>static PUCCH/PUSCH/SRS can be supported in the UL subband in Semi D.</w:t>
      </w:r>
    </w:p>
    <w:p w:rsidR="00C22EF4" w:rsidRDefault="000A61F0">
      <w:pPr>
        <w:pStyle w:val="aff5"/>
        <w:numPr>
          <w:ilvl w:val="255"/>
          <w:numId w:val="0"/>
        </w:numPr>
        <w:suppressAutoHyphens/>
        <w:rPr>
          <w:rFonts w:eastAsiaTheme="minorEastAsia"/>
          <w:b/>
          <w:bCs/>
          <w:u w:val="single"/>
        </w:rPr>
      </w:pPr>
      <w:r>
        <w:rPr>
          <w:rFonts w:eastAsiaTheme="minorEastAsia"/>
          <w:b/>
          <w:bCs/>
          <w:u w:val="single"/>
        </w:rPr>
        <w:t>Case 3: SSB vs. UL</w:t>
      </w:r>
    </w:p>
    <w:p w:rsidR="00C22EF4" w:rsidRDefault="000A61F0">
      <w:pPr>
        <w:rPr>
          <w:rFonts w:eastAsiaTheme="minorEastAsia"/>
          <w:lang w:eastAsia="zh-CN"/>
        </w:rPr>
      </w:pPr>
      <w:r>
        <w:t>For legacy behavior, any UL signals or channels will be dropped in a</w:t>
      </w:r>
      <w:r>
        <w:rPr>
          <w:rFonts w:eastAsiaTheme="minorEastAsia"/>
          <w:lang w:eastAsia="zh-CN"/>
        </w:rPr>
        <w:t>n SSB</w:t>
      </w:r>
      <w:r>
        <w:t xml:space="preserve"> symbol</w:t>
      </w:r>
      <w:r>
        <w:rPr>
          <w:rFonts w:eastAsiaTheme="minorEastAsia"/>
          <w:lang w:eastAsia="zh-CN"/>
        </w:rPr>
        <w:t>.</w:t>
      </w:r>
      <w:r>
        <w:rPr>
          <w:rFonts w:eastAsiaTheme="minorEastAsia" w:hint="eastAsia"/>
          <w:lang w:eastAsia="zh-CN"/>
        </w:rPr>
        <w:t xml:space="preserve"> For SBFD operation, it is obvious that the simple and safe approach is that UL subband are not allowed to be configured in the SSB symbol. However, </w:t>
      </w:r>
      <w:r>
        <w:rPr>
          <w:rFonts w:eastAsiaTheme="minorEastAsia"/>
          <w:lang w:eastAsia="zh-CN"/>
        </w:rPr>
        <w:t>this may lead to discontinuous UL subband configuration in time domain.</w:t>
      </w:r>
      <w:r>
        <w:rPr>
          <w:rFonts w:eastAsiaTheme="minorEastAsia" w:hint="eastAsia"/>
          <w:lang w:eastAsia="zh-CN"/>
        </w:rPr>
        <w:t xml:space="preserve"> </w:t>
      </w:r>
      <w:r>
        <w:rPr>
          <w:rFonts w:eastAsiaTheme="minorEastAsia"/>
          <w:lang w:eastAsia="zh-CN"/>
        </w:rPr>
        <w:t xml:space="preserve"> To avoid this, the feasibility and benefits of configuring/scheduling UL transmissions in the SSB symbol can be studied.</w:t>
      </w:r>
    </w:p>
    <w:p w:rsidR="00C22EF4" w:rsidRDefault="000A61F0">
      <w:pPr>
        <w:pStyle w:val="aff5"/>
        <w:numPr>
          <w:ilvl w:val="255"/>
          <w:numId w:val="0"/>
        </w:numPr>
        <w:suppressAutoHyphens/>
        <w:rPr>
          <w:rFonts w:eastAsiaTheme="minorEastAsia"/>
          <w:b/>
          <w:bCs/>
          <w:u w:val="single"/>
        </w:rPr>
      </w:pPr>
      <w:r>
        <w:rPr>
          <w:rFonts w:eastAsiaTheme="minorEastAsia"/>
          <w:b/>
          <w:bCs/>
          <w:u w:val="single"/>
        </w:rPr>
        <w:t>Case 4: Type 0 CSS vs. UL</w:t>
      </w:r>
    </w:p>
    <w:p w:rsidR="00C22EF4" w:rsidRDefault="000A61F0">
      <w:pPr>
        <w:rPr>
          <w:rFonts w:eastAsiaTheme="minorEastAsia"/>
          <w:lang w:eastAsia="zh-CN"/>
        </w:rPr>
      </w:pPr>
      <w:r>
        <w:rPr>
          <w:rFonts w:eastAsiaTheme="minorEastAsia"/>
          <w:lang w:eastAsia="zh-CN"/>
        </w:rPr>
        <w:t xml:space="preserve">Different from SSB, UL transmission in symbols configured with Type 0 CSS is not prevented in the current specification. Thus, </w:t>
      </w:r>
      <w:r>
        <w:rPr>
          <w:rFonts w:eastAsiaTheme="minorEastAsia" w:hint="eastAsia"/>
          <w:lang w:eastAsia="zh-CN"/>
        </w:rPr>
        <w:t xml:space="preserve">UL transmission should also be </w:t>
      </w:r>
      <w:r>
        <w:rPr>
          <w:rFonts w:eastAsiaTheme="minorEastAsia"/>
          <w:lang w:eastAsia="zh-CN"/>
        </w:rPr>
        <w:t>allowed</w:t>
      </w:r>
      <w:r>
        <w:rPr>
          <w:rFonts w:eastAsiaTheme="minorEastAsia" w:hint="eastAsia"/>
          <w:lang w:eastAsia="zh-CN"/>
        </w:rPr>
        <w:t xml:space="preserve"> in the UL subband in the </w:t>
      </w:r>
      <w:r>
        <w:rPr>
          <w:rFonts w:eastAsiaTheme="minorEastAsia"/>
          <w:lang w:eastAsia="zh-CN"/>
        </w:rPr>
        <w:t>Type 0 CSS</w:t>
      </w:r>
      <w:r>
        <w:rPr>
          <w:rFonts w:eastAsiaTheme="minorEastAsia" w:hint="eastAsia"/>
          <w:lang w:eastAsia="zh-CN"/>
        </w:rPr>
        <w:t xml:space="preserve"> symbols</w:t>
      </w:r>
      <w:r>
        <w:rPr>
          <w:rFonts w:eastAsiaTheme="minorEastAsia"/>
          <w:lang w:eastAsia="zh-CN"/>
        </w:rPr>
        <w:t>.</w:t>
      </w:r>
    </w:p>
    <w:p w:rsidR="00C22EF4" w:rsidRDefault="000A61F0">
      <w:pPr>
        <w:pStyle w:val="aff5"/>
        <w:numPr>
          <w:ilvl w:val="255"/>
          <w:numId w:val="0"/>
        </w:numPr>
        <w:suppressAutoHyphens/>
        <w:rPr>
          <w:rFonts w:eastAsiaTheme="minorEastAsia"/>
          <w:i/>
          <w:lang w:eastAsia="zh-CN"/>
        </w:rPr>
      </w:pPr>
      <w:r>
        <w:rPr>
          <w:rFonts w:eastAsiaTheme="minorEastAsia"/>
          <w:b/>
          <w:i/>
          <w:lang w:eastAsia="zh-CN"/>
        </w:rPr>
        <w:t>Proposal 1</w:t>
      </w:r>
      <w:r>
        <w:rPr>
          <w:rFonts w:eastAsiaTheme="minorEastAsia" w:hint="eastAsia"/>
          <w:b/>
          <w:i/>
          <w:lang w:val="en-US" w:eastAsia="zh-CN"/>
        </w:rPr>
        <w:t>3</w:t>
      </w:r>
      <w:r>
        <w:rPr>
          <w:rFonts w:eastAsiaTheme="minorEastAsia"/>
          <w:i/>
          <w:lang w:eastAsia="zh-CN"/>
        </w:rPr>
        <w:t>: RAN1 studies UE collision handling at least for the following cases.</w:t>
      </w:r>
    </w:p>
    <w:p w:rsidR="00C22EF4" w:rsidRDefault="000A61F0">
      <w:pPr>
        <w:pStyle w:val="aff5"/>
        <w:numPr>
          <w:ilvl w:val="0"/>
          <w:numId w:val="34"/>
        </w:numPr>
        <w:suppressAutoHyphens/>
        <w:snapToGrid/>
        <w:rPr>
          <w:rFonts w:eastAsiaTheme="minorEastAsia"/>
          <w:i/>
          <w:lang w:eastAsia="zh-CN"/>
        </w:rPr>
      </w:pPr>
      <w:r>
        <w:rPr>
          <w:rFonts w:eastAsiaTheme="minorEastAsia"/>
          <w:i/>
          <w:lang w:eastAsia="zh-CN"/>
        </w:rPr>
        <w:t>Case 1: UL vs. DL</w:t>
      </w:r>
    </w:p>
    <w:p w:rsidR="00C22EF4" w:rsidRDefault="000A61F0">
      <w:pPr>
        <w:pStyle w:val="aff5"/>
        <w:numPr>
          <w:ilvl w:val="0"/>
          <w:numId w:val="34"/>
        </w:numPr>
        <w:suppressAutoHyphens/>
        <w:snapToGrid/>
        <w:rPr>
          <w:rFonts w:eastAsiaTheme="minorEastAsia"/>
          <w:i/>
          <w:lang w:eastAsia="zh-CN"/>
        </w:rPr>
      </w:pPr>
      <w:r>
        <w:rPr>
          <w:rFonts w:eastAsiaTheme="minorEastAsia"/>
          <w:i/>
          <w:lang w:eastAsia="zh-CN"/>
        </w:rPr>
        <w:t>Case 2: Semi D vs. UL</w:t>
      </w:r>
    </w:p>
    <w:p w:rsidR="00C22EF4" w:rsidRDefault="000A61F0">
      <w:pPr>
        <w:pStyle w:val="aff5"/>
        <w:numPr>
          <w:ilvl w:val="0"/>
          <w:numId w:val="34"/>
        </w:numPr>
        <w:suppressAutoHyphens/>
        <w:snapToGrid/>
        <w:rPr>
          <w:rFonts w:eastAsiaTheme="minorEastAsia"/>
          <w:i/>
          <w:lang w:eastAsia="zh-CN"/>
        </w:rPr>
      </w:pPr>
      <w:r>
        <w:rPr>
          <w:rFonts w:eastAsiaTheme="minorEastAsia"/>
          <w:i/>
          <w:lang w:eastAsia="zh-CN"/>
        </w:rPr>
        <w:t>Case 3: SSB vs. UL</w:t>
      </w:r>
    </w:p>
    <w:p w:rsidR="00C22EF4" w:rsidRDefault="000A61F0">
      <w:pPr>
        <w:pStyle w:val="aff5"/>
        <w:numPr>
          <w:ilvl w:val="0"/>
          <w:numId w:val="34"/>
        </w:numPr>
        <w:suppressAutoHyphens/>
        <w:snapToGrid/>
        <w:rPr>
          <w:rFonts w:eastAsiaTheme="minorEastAsia"/>
          <w:i/>
          <w:lang w:eastAsia="zh-CN"/>
        </w:rPr>
      </w:pPr>
      <w:r>
        <w:rPr>
          <w:rFonts w:eastAsiaTheme="minorEastAsia"/>
          <w:i/>
          <w:lang w:eastAsia="zh-CN"/>
        </w:rPr>
        <w:t>Case 4: Type 0 CSS vs. UL</w:t>
      </w:r>
    </w:p>
    <w:p w:rsidR="00C22EF4" w:rsidRDefault="00C22EF4">
      <w:pPr>
        <w:pStyle w:val="aff5"/>
        <w:numPr>
          <w:ilvl w:val="255"/>
          <w:numId w:val="0"/>
        </w:numPr>
        <w:suppressAutoHyphens/>
        <w:spacing w:before="120" w:after="50" w:line="280" w:lineRule="atLeast"/>
        <w:rPr>
          <w:rFonts w:eastAsiaTheme="minorEastAsia"/>
          <w:lang w:eastAsia="zh-CN"/>
        </w:rPr>
      </w:pPr>
    </w:p>
    <w:p w:rsidR="00C22EF4" w:rsidRDefault="000A61F0">
      <w:pPr>
        <w:pStyle w:val="2"/>
        <w:snapToGrid/>
        <w:spacing w:before="180" w:after="180"/>
      </w:pPr>
      <w:r>
        <w:lastRenderedPageBreak/>
        <w:t>Transmission across SBFD symbols and non-SBFD symbols</w:t>
      </w:r>
    </w:p>
    <w:p w:rsidR="00C22EF4" w:rsidRDefault="000A61F0">
      <w:pPr>
        <w:rPr>
          <w:lang w:eastAsia="zh-CN"/>
        </w:rPr>
      </w:pPr>
      <w:r>
        <w:rPr>
          <w:rFonts w:hint="eastAsia"/>
          <w:lang w:eastAsia="zh-CN"/>
        </w:rPr>
        <w:t>I</w:t>
      </w:r>
      <w:r>
        <w:rPr>
          <w:lang w:eastAsia="zh-CN"/>
        </w:rPr>
        <w:t>n RAN1#11</w:t>
      </w:r>
      <w:r>
        <w:rPr>
          <w:rFonts w:hint="eastAsia"/>
          <w:lang w:val="en-US" w:eastAsia="zh-CN"/>
        </w:rPr>
        <w:t xml:space="preserve">2bis-e </w:t>
      </w:r>
      <w:bookmarkStart w:id="4" w:name="OLE_LINK7"/>
      <w:r>
        <w:rPr>
          <w:lang w:eastAsia="zh-CN"/>
        </w:rPr>
        <w:t>meeting</w:t>
      </w:r>
      <w:bookmarkEnd w:id="4"/>
      <w:r>
        <w:rPr>
          <w:lang w:eastAsia="zh-CN"/>
        </w:rPr>
        <w:t xml:space="preserve">, the following </w:t>
      </w:r>
      <w:r>
        <w:rPr>
          <w:rFonts w:hint="eastAsia"/>
          <w:lang w:val="en-US" w:eastAsia="zh-CN"/>
        </w:rPr>
        <w:t>a</w:t>
      </w:r>
      <w:r>
        <w:rPr>
          <w:rFonts w:hint="eastAsia"/>
          <w:lang w:eastAsia="zh-CN"/>
        </w:rPr>
        <w:t>greement</w:t>
      </w:r>
      <w:r>
        <w:rPr>
          <w:rFonts w:hint="eastAsia"/>
          <w:lang w:val="en-US" w:eastAsia="zh-CN"/>
        </w:rPr>
        <w:t xml:space="preserve">s </w:t>
      </w:r>
      <w:r>
        <w:rPr>
          <w:lang w:eastAsia="zh-CN"/>
        </w:rPr>
        <w:t>for scheduled/configured UL transmissions and scheduled/configured DL receptions across SBFD symbols and non-SBFD symbols w</w:t>
      </w:r>
      <w:r>
        <w:rPr>
          <w:rFonts w:hint="eastAsia"/>
          <w:lang w:val="en-US" w:eastAsia="zh-CN"/>
        </w:rPr>
        <w:t>ere</w:t>
      </w:r>
      <w:r>
        <w:rPr>
          <w:lang w:eastAsia="zh-CN"/>
        </w:rPr>
        <w:t xml:space="preserve"> </w:t>
      </w:r>
      <w:r>
        <w:rPr>
          <w:rFonts w:eastAsiaTheme="minorEastAsia" w:hint="eastAsia"/>
          <w:iCs/>
          <w:lang w:eastAsia="zh-CN"/>
        </w:rPr>
        <w:t>made</w:t>
      </w:r>
      <w:r>
        <w:rPr>
          <w:rFonts w:eastAsiaTheme="minorEastAsia" w:hint="eastAsia"/>
          <w:iCs/>
          <w:lang w:val="en-US" w:eastAsia="zh-CN"/>
        </w:rPr>
        <w:t>.</w:t>
      </w:r>
    </w:p>
    <w:tbl>
      <w:tblPr>
        <w:tblStyle w:val="afd"/>
        <w:tblW w:w="0" w:type="auto"/>
        <w:tblLook w:val="04A0" w:firstRow="1" w:lastRow="0" w:firstColumn="1" w:lastColumn="0" w:noHBand="0" w:noVBand="1"/>
      </w:tblPr>
      <w:tblGrid>
        <w:gridCol w:w="9628"/>
      </w:tblGrid>
      <w:tr w:rsidR="00C22EF4">
        <w:tc>
          <w:tcPr>
            <w:tcW w:w="9628" w:type="dxa"/>
          </w:tcPr>
          <w:p w:rsidR="00C22EF4" w:rsidRDefault="000A61F0">
            <w:pPr>
              <w:spacing w:before="0" w:after="0" w:line="240" w:lineRule="auto"/>
              <w:rPr>
                <w:rFonts w:eastAsia="Malgun Gothic"/>
                <w:b/>
                <w:sz w:val="16"/>
                <w:szCs w:val="18"/>
                <w:highlight w:val="green"/>
                <w:lang w:val="en-US" w:eastAsia="zh-CN"/>
              </w:rPr>
            </w:pPr>
            <w:r>
              <w:rPr>
                <w:rFonts w:eastAsia="Malgun Gothic" w:hint="eastAsia"/>
                <w:b/>
                <w:sz w:val="16"/>
                <w:szCs w:val="18"/>
                <w:highlight w:val="green"/>
                <w:lang w:val="en-US" w:eastAsia="zh-CN"/>
              </w:rPr>
              <w:t>Conclusion</w:t>
            </w:r>
          </w:p>
          <w:p w:rsidR="00C22EF4" w:rsidRDefault="000A61F0">
            <w:pPr>
              <w:spacing w:before="0" w:after="0" w:line="240" w:lineRule="auto"/>
              <w:rPr>
                <w:rFonts w:eastAsia="Malgun Gothic"/>
                <w:sz w:val="16"/>
                <w:szCs w:val="18"/>
                <w:lang w:eastAsia="zh-CN"/>
              </w:rPr>
            </w:pPr>
            <w:r>
              <w:rPr>
                <w:rFonts w:eastAsia="Malgun Gothic"/>
                <w:sz w:val="16"/>
                <w:szCs w:val="18"/>
                <w:lang w:eastAsia="zh-CN"/>
              </w:rPr>
              <w:t xml:space="preserve">For the two options agreed in RAN1#112 for </w:t>
            </w:r>
            <w:r>
              <w:rPr>
                <w:rFonts w:eastAsia="Malgun Gothic"/>
                <w:sz w:val="16"/>
                <w:szCs w:val="18"/>
              </w:rPr>
              <w:t>UL transmissions and DL receptions across SBFD symbols and non-SBFD symbols in different slots (each transmission/reception within a slot has either all SBFD or all non-SBFD symbols)</w:t>
            </w:r>
            <w:r>
              <w:rPr>
                <w:rFonts w:eastAsia="Malgun Gothic"/>
                <w:sz w:val="16"/>
                <w:szCs w:val="18"/>
                <w:lang w:eastAsia="zh-CN"/>
              </w:rPr>
              <w:t>, the following observations are agreed.</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The frequency resources, power control and beam/spatial relation for all the transmission/reception occasions can be the same for Option 1 but may be different for Option 2. If different, it may require additional specification efforts.</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rsidR="00C22EF4" w:rsidRDefault="000A61F0">
            <w:pPr>
              <w:spacing w:before="0" w:after="0" w:line="240" w:lineRule="auto"/>
              <w:rPr>
                <w:rFonts w:eastAsia="Malgun Gothic" w:cs="Times"/>
                <w:bCs/>
                <w:sz w:val="16"/>
                <w:szCs w:val="18"/>
                <w:highlight w:val="green"/>
                <w:lang w:eastAsia="zh-CN"/>
              </w:rPr>
            </w:pPr>
            <w:r>
              <w:rPr>
                <w:rFonts w:eastAsia="Malgun Gothic" w:hint="eastAsia"/>
                <w:b/>
                <w:sz w:val="16"/>
                <w:szCs w:val="18"/>
                <w:highlight w:val="green"/>
                <w:lang w:val="en-US" w:eastAsia="zh-CN"/>
              </w:rPr>
              <w:t>Agreement</w:t>
            </w:r>
          </w:p>
          <w:p w:rsidR="00C22EF4" w:rsidRDefault="000A61F0">
            <w:pPr>
              <w:spacing w:before="0" w:after="0" w:line="240" w:lineRule="auto"/>
              <w:rPr>
                <w:rFonts w:cs="Times"/>
                <w:sz w:val="16"/>
                <w:szCs w:val="18"/>
                <w:lang w:eastAsia="zh-CN"/>
              </w:rPr>
            </w:pPr>
            <w:r>
              <w:rPr>
                <w:rFonts w:eastAsia="Malgun Gothic" w:cs="Times"/>
                <w:sz w:val="16"/>
                <w:szCs w:val="18"/>
              </w:rPr>
              <w:t>For UL transmissions and DL receptions across SBFD symbols and non-SBFD symbols in different slots (each transmission/reception within a slot has either all SBFD or all non-SBFD symbols)</w:t>
            </w:r>
            <w:r>
              <w:rPr>
                <w:rFonts w:eastAsia="Malgun Gothic" w:cs="Times"/>
                <w:sz w:val="16"/>
                <w:szCs w:val="18"/>
                <w:lang w:eastAsia="zh-CN"/>
              </w:rPr>
              <w:t xml:space="preserve">, if the </w:t>
            </w:r>
            <w:r>
              <w:rPr>
                <w:rFonts w:eastAsia="Malgun Gothic" w:cs="Times"/>
                <w:sz w:val="16"/>
                <w:szCs w:val="18"/>
              </w:rPr>
              <w:t>transmissions/receptions can be in SBFD symbols and non-SBFD symbols</w:t>
            </w:r>
            <w:r>
              <w:rPr>
                <w:rFonts w:eastAsia="Malgun Gothic" w:cs="Times"/>
                <w:sz w:val="16"/>
                <w:szCs w:val="18"/>
                <w:lang w:eastAsia="zh-CN"/>
              </w:rPr>
              <w:t xml:space="preserve"> with different available resources, study at least the following frequency resource allocation options for </w:t>
            </w:r>
            <w:r>
              <w:rPr>
                <w:rFonts w:cs="Times"/>
                <w:sz w:val="16"/>
                <w:szCs w:val="18"/>
                <w:lang w:eastAsia="zh-CN"/>
              </w:rPr>
              <w:t>PDSCH, CSI-RS, PUSCH, PUCCH, SRS for SBFD-aware UE:</w:t>
            </w:r>
          </w:p>
          <w:p w:rsidR="00C22EF4" w:rsidRDefault="000A61F0">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1: Separate FDRA determination for SBFD slots and non-SBFD slots. </w:t>
            </w:r>
          </w:p>
          <w:p w:rsidR="00C22EF4" w:rsidRDefault="000A61F0">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Option 1-1: Separate FDRA configurations/indications for SBFD slots and non-SBFD slots</w:t>
            </w:r>
          </w:p>
          <w:p w:rsidR="00C22EF4" w:rsidRDefault="000A61F0">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1-2: Separate frequency resources determined for SBFD slots and non-SBFD slots based on single FDRA configuration/indication </w:t>
            </w:r>
          </w:p>
          <w:p w:rsidR="00C22EF4" w:rsidRDefault="000A61F0">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Option 1-3: single FDRA configuration/indication and RB offset(s)</w:t>
            </w:r>
          </w:p>
          <w:p w:rsidR="00C22EF4" w:rsidRDefault="000A61F0">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Perform rate matching or puncturing on the RBs outside DL/UL subbands for DL/UL channels/signals. </w:t>
            </w:r>
          </w:p>
          <w:p w:rsidR="00C22EF4" w:rsidRDefault="000A61F0">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Option 3: A DL/UL channel/signal overlapping with RBs outside DL/UL subbands in a SBFD slot is dropped or postponed.</w:t>
            </w:r>
          </w:p>
          <w:p w:rsidR="00C22EF4" w:rsidRDefault="000A61F0">
            <w:pPr>
              <w:spacing w:before="0" w:after="0" w:line="240" w:lineRule="auto"/>
              <w:rPr>
                <w:rFonts w:eastAsia="Malgun Gothic" w:cs="Times"/>
                <w:sz w:val="16"/>
                <w:szCs w:val="18"/>
                <w:lang w:eastAsia="zh-CN"/>
              </w:rPr>
            </w:pPr>
            <w:r>
              <w:rPr>
                <w:rFonts w:eastAsia="Malgun Gothic" w:cs="Times"/>
                <w:sz w:val="16"/>
                <w:szCs w:val="18"/>
                <w:lang w:eastAsia="ko-KR"/>
              </w:rPr>
              <w:t>Note: Different options can be studied for different signals/channels.</w:t>
            </w:r>
          </w:p>
          <w:p w:rsidR="00C22EF4" w:rsidRDefault="00C22EF4">
            <w:pPr>
              <w:snapToGrid/>
              <w:spacing w:before="0" w:after="0" w:line="240" w:lineRule="auto"/>
              <w:jc w:val="left"/>
              <w:rPr>
                <w:rFonts w:eastAsia="Malgun Gothic"/>
                <w:sz w:val="16"/>
                <w:szCs w:val="18"/>
                <w:lang w:val="en-US" w:eastAsia="zh-CN"/>
              </w:rPr>
            </w:pPr>
          </w:p>
        </w:tc>
      </w:tr>
    </w:tbl>
    <w:p w:rsidR="00C22EF4" w:rsidRDefault="00C22EF4">
      <w:pPr>
        <w:spacing w:after="0"/>
        <w:rPr>
          <w:rFonts w:eastAsiaTheme="minorEastAsia"/>
          <w:iCs/>
          <w:lang w:eastAsia="zh-CN"/>
        </w:rPr>
      </w:pPr>
    </w:p>
    <w:p w:rsidR="00C22EF4" w:rsidRDefault="000A61F0">
      <w:pPr>
        <w:rPr>
          <w:rFonts w:eastAsiaTheme="minorEastAsia"/>
          <w:iCs/>
          <w:lang w:eastAsia="zh-CN"/>
        </w:rPr>
      </w:pPr>
      <w:r>
        <w:rPr>
          <w:rFonts w:eastAsiaTheme="minorEastAsia" w:hint="eastAsia"/>
          <w:iCs/>
          <w:lang w:val="en-US" w:eastAsia="zh-CN"/>
        </w:rPr>
        <w:t>I</w:t>
      </w:r>
      <w:r>
        <w:rPr>
          <w:rFonts w:eastAsiaTheme="minorEastAsia" w:hint="eastAsia"/>
          <w:iCs/>
          <w:lang w:eastAsia="zh-CN"/>
        </w:rPr>
        <w:t xml:space="preserve">t seems </w:t>
      </w:r>
      <w:r>
        <w:rPr>
          <w:rFonts w:eastAsiaTheme="minorEastAsia"/>
          <w:iCs/>
          <w:lang w:eastAsia="zh-CN"/>
        </w:rPr>
        <w:t>to imply that</w:t>
      </w:r>
      <w:r>
        <w:rPr>
          <w:rFonts w:eastAsiaTheme="minorEastAsia" w:hint="eastAsia"/>
          <w:iCs/>
          <w:lang w:eastAsia="zh-CN"/>
        </w:rPr>
        <w:t xml:space="preserve"> PUCCH/PUSCH/PDSCH/PDCCH </w:t>
      </w:r>
      <w:r>
        <w:rPr>
          <w:rFonts w:eastAsiaTheme="minorEastAsia"/>
          <w:iCs/>
          <w:lang w:eastAsia="zh-CN"/>
        </w:rPr>
        <w:t>configurations</w:t>
      </w:r>
      <w:r>
        <w:rPr>
          <w:rFonts w:eastAsiaTheme="minorEastAsia" w:hint="eastAsia"/>
          <w:iCs/>
          <w:lang w:eastAsia="zh-CN"/>
        </w:rPr>
        <w:t xml:space="preserve"> in SBFD symbols/slot and non-SBFD symbols/slot are separately</w:t>
      </w:r>
      <w:r>
        <w:rPr>
          <w:rFonts w:eastAsiaTheme="minorEastAsia"/>
          <w:iCs/>
          <w:lang w:eastAsia="zh-CN"/>
        </w:rPr>
        <w:t xml:space="preserve"> configured</w:t>
      </w:r>
      <w:r>
        <w:rPr>
          <w:rFonts w:eastAsiaTheme="minorEastAsia" w:hint="eastAsia"/>
          <w:iCs/>
          <w:lang w:eastAsia="zh-CN"/>
        </w:rPr>
        <w:t xml:space="preserve">. </w:t>
      </w:r>
      <w:r>
        <w:rPr>
          <w:rFonts w:eastAsiaTheme="minorEastAsia"/>
          <w:iCs/>
          <w:lang w:eastAsia="zh-CN"/>
        </w:rPr>
        <w:t xml:space="preserve">From our perspective, both the shared configuration and separate configuration for SBFD slot/symbol and non-SBFD slot/symbol can be studied. </w:t>
      </w:r>
      <w:r>
        <w:rPr>
          <w:rFonts w:eastAsiaTheme="minorEastAsia" w:hint="eastAsia"/>
          <w:iCs/>
          <w:lang w:val="en-US" w:eastAsia="zh-CN"/>
        </w:rPr>
        <w:t>S</w:t>
      </w:r>
      <w:r>
        <w:rPr>
          <w:rFonts w:eastAsiaTheme="minorEastAsia"/>
          <w:iCs/>
          <w:lang w:eastAsia="zh-CN"/>
        </w:rPr>
        <w:t xml:space="preserve">eparate configuration for SBFD slot/symbol and non-SBFD slot/symbol may increase the configuration/scheduling flexibility, while it will also complicate the system design, especially for HARQ-ACK feedback. Most of the configurations for HARQ-ACK </w:t>
      </w:r>
      <w:r>
        <w:rPr>
          <w:rFonts w:eastAsiaTheme="minorEastAsia" w:hint="eastAsia"/>
          <w:iCs/>
          <w:lang w:val="en-US" w:eastAsia="zh-CN"/>
        </w:rPr>
        <w:t>codebook/</w:t>
      </w:r>
      <w:r>
        <w:rPr>
          <w:rFonts w:eastAsiaTheme="minorEastAsia"/>
          <w:iCs/>
          <w:lang w:eastAsia="zh-CN"/>
        </w:rPr>
        <w:t xml:space="preserve">feedback are associated with </w:t>
      </w:r>
      <w:r>
        <w:rPr>
          <w:color w:val="000000"/>
          <w:lang w:eastAsia="zh-CN"/>
        </w:rPr>
        <w:t>PDSCH</w:t>
      </w:r>
      <w:r>
        <w:rPr>
          <w:rFonts w:hint="eastAsia"/>
          <w:color w:val="000000"/>
          <w:lang w:val="en-US" w:eastAsia="zh-CN"/>
        </w:rPr>
        <w:t>/</w:t>
      </w:r>
      <w:r>
        <w:rPr>
          <w:rFonts w:eastAsiaTheme="minorEastAsia"/>
          <w:iCs/>
          <w:lang w:eastAsia="zh-CN"/>
        </w:rPr>
        <w:t xml:space="preserve">PUCCH configuration, if separate PUCCH configurations are configured for SBFD slot/symbol and non-SBFD slot/symbol, HARQ-ACK </w:t>
      </w:r>
      <w:r>
        <w:rPr>
          <w:rFonts w:eastAsiaTheme="minorEastAsia" w:hint="eastAsia"/>
          <w:iCs/>
          <w:lang w:val="en-US" w:eastAsia="zh-CN"/>
        </w:rPr>
        <w:t>codebook/</w:t>
      </w:r>
      <w:r>
        <w:rPr>
          <w:rFonts w:eastAsiaTheme="minorEastAsia"/>
          <w:iCs/>
          <w:lang w:eastAsia="zh-CN"/>
        </w:rPr>
        <w:t xml:space="preserve">feedback mechanism may also need to be updated accordingly. </w:t>
      </w:r>
    </w:p>
    <w:p w:rsidR="00C22EF4" w:rsidRDefault="000A61F0">
      <w:pPr>
        <w:rPr>
          <w:rFonts w:eastAsiaTheme="minorEastAsia"/>
          <w:iCs/>
          <w:lang w:eastAsia="zh-CN"/>
        </w:rPr>
      </w:pPr>
      <w:r>
        <w:rPr>
          <w:rFonts w:eastAsiaTheme="minorEastAsia" w:hint="eastAsia"/>
          <w:iCs/>
          <w:lang w:eastAsia="zh-CN"/>
        </w:rPr>
        <w:t>I</w:t>
      </w:r>
      <w:r>
        <w:rPr>
          <w:rFonts w:eastAsiaTheme="minorEastAsia"/>
          <w:iCs/>
          <w:lang w:eastAsia="zh-CN"/>
        </w:rPr>
        <w:t xml:space="preserve">n addition, even if separate configurations for SBFD slot/symbol and non-SBFD slot/symbol are configured, since the UL subband configuration (e.g., the occupied symbols) in each slot may be different </w:t>
      </w:r>
      <w:r>
        <w:rPr>
          <w:rFonts w:eastAsiaTheme="minorEastAsia" w:hint="eastAsia"/>
          <w:iCs/>
          <w:lang w:val="en-US" w:eastAsia="zh-CN"/>
        </w:rPr>
        <w:t>(e.g., X slot and DL slot)</w:t>
      </w:r>
      <w:r>
        <w:rPr>
          <w:rFonts w:eastAsiaTheme="minorEastAsia"/>
          <w:iCs/>
          <w:lang w:eastAsia="zh-CN"/>
        </w:rPr>
        <w:t xml:space="preserve">, UE still needs to check the availability for each </w:t>
      </w:r>
      <w:r>
        <w:rPr>
          <w:rFonts w:eastAsiaTheme="minorEastAsia" w:hint="eastAsia"/>
          <w:iCs/>
          <w:lang w:eastAsia="zh-CN"/>
        </w:rPr>
        <w:t>configured</w:t>
      </w:r>
      <w:r>
        <w:rPr>
          <w:rFonts w:eastAsiaTheme="minorEastAsia" w:hint="eastAsia"/>
          <w:iCs/>
          <w:lang w:val="en-US" w:eastAsia="zh-CN"/>
        </w:rPr>
        <w:t xml:space="preserve"> </w:t>
      </w:r>
      <w:r>
        <w:rPr>
          <w:rFonts w:eastAsiaTheme="minorEastAsia" w:hint="eastAsia"/>
          <w:iCs/>
          <w:lang w:eastAsia="zh-CN"/>
        </w:rPr>
        <w:t>PUCCH/PUSCH/PDSCH/PDCCH</w:t>
      </w:r>
      <w:r>
        <w:rPr>
          <w:rFonts w:eastAsiaTheme="minorEastAsia"/>
          <w:iCs/>
          <w:lang w:eastAsia="zh-CN"/>
        </w:rPr>
        <w:t>.</w:t>
      </w:r>
    </w:p>
    <w:p w:rsidR="00C22EF4" w:rsidRDefault="000A61F0">
      <w:pPr>
        <w:rPr>
          <w:rFonts w:eastAsiaTheme="minorEastAsia"/>
          <w:iCs/>
          <w:lang w:eastAsia="zh-CN"/>
        </w:rPr>
      </w:pPr>
      <w:r>
        <w:rPr>
          <w:rFonts w:eastAsiaTheme="minorEastAsia" w:hint="eastAsia"/>
          <w:iCs/>
          <w:lang w:eastAsia="zh-CN"/>
        </w:rPr>
        <w:t>Based on the above analysis, there are two options to configure PUCCH/PUSCH/PDSCH/PD</w:t>
      </w:r>
      <w:r>
        <w:rPr>
          <w:rFonts w:eastAsiaTheme="minorEastAsia" w:hint="eastAsia"/>
          <w:iCs/>
          <w:lang w:val="en-US" w:eastAsia="zh-CN"/>
        </w:rPr>
        <w:t>C</w:t>
      </w:r>
      <w:r>
        <w:rPr>
          <w:rFonts w:eastAsiaTheme="minorEastAsia" w:hint="eastAsia"/>
          <w:iCs/>
          <w:lang w:eastAsia="zh-CN"/>
        </w:rPr>
        <w:t xml:space="preserve">CH resources </w:t>
      </w:r>
      <w:r>
        <w:rPr>
          <w:rFonts w:eastAsiaTheme="minorEastAsia" w:hint="eastAsia"/>
          <w:iCs/>
          <w:lang w:val="en-US" w:eastAsia="zh-CN"/>
        </w:rPr>
        <w:t xml:space="preserve">for the </w:t>
      </w:r>
      <w:r>
        <w:rPr>
          <w:rFonts w:eastAsiaTheme="minorEastAsia" w:hint="eastAsia"/>
          <w:iCs/>
          <w:lang w:eastAsia="zh-CN"/>
        </w:rPr>
        <w:t>SBFD symbol/</w:t>
      </w:r>
      <w:r>
        <w:rPr>
          <w:rFonts w:eastAsiaTheme="minorEastAsia" w:hint="eastAsia"/>
          <w:iCs/>
          <w:lang w:val="en-US" w:eastAsia="zh-CN"/>
        </w:rPr>
        <w:t>s</w:t>
      </w:r>
      <w:r>
        <w:rPr>
          <w:rFonts w:eastAsiaTheme="minorEastAsia" w:hint="eastAsia"/>
          <w:iCs/>
          <w:lang w:eastAsia="zh-CN"/>
        </w:rPr>
        <w:t>lot and non-SBFD symbol/</w:t>
      </w:r>
      <w:r>
        <w:rPr>
          <w:rFonts w:eastAsiaTheme="minorEastAsia" w:hint="eastAsia"/>
          <w:iCs/>
          <w:lang w:val="en-US" w:eastAsia="zh-CN"/>
        </w:rPr>
        <w:t>s</w:t>
      </w:r>
      <w:r>
        <w:rPr>
          <w:rFonts w:eastAsiaTheme="minorEastAsia" w:hint="eastAsia"/>
          <w:iCs/>
          <w:lang w:eastAsia="zh-CN"/>
        </w:rPr>
        <w:t>lot.</w:t>
      </w:r>
    </w:p>
    <w:p w:rsidR="00C22EF4" w:rsidRDefault="000A61F0">
      <w:pPr>
        <w:pStyle w:val="aff5"/>
        <w:numPr>
          <w:ilvl w:val="0"/>
          <w:numId w:val="37"/>
        </w:numPr>
        <w:snapToGrid/>
        <w:spacing w:after="180"/>
        <w:rPr>
          <w:rFonts w:eastAsiaTheme="minorEastAsia"/>
          <w:iCs/>
          <w:lang w:eastAsia="zh-CN"/>
        </w:rPr>
      </w:pPr>
      <w:r>
        <w:rPr>
          <w:rFonts w:eastAsiaTheme="minorEastAsia" w:hint="eastAsia"/>
          <w:b/>
          <w:bCs/>
          <w:iCs/>
          <w:lang w:val="en-US" w:eastAsia="zh-CN"/>
        </w:rPr>
        <w:t xml:space="preserve">Alt </w:t>
      </w:r>
      <w:r>
        <w:rPr>
          <w:rFonts w:eastAsiaTheme="minorEastAsia" w:hint="eastAsia"/>
          <w:b/>
          <w:bCs/>
          <w:iCs/>
          <w:lang w:eastAsia="zh-CN"/>
        </w:rPr>
        <w:t>1</w:t>
      </w:r>
      <w:r>
        <w:rPr>
          <w:rFonts w:eastAsiaTheme="minorEastAsia" w:hint="eastAsia"/>
          <w:iCs/>
          <w:lang w:eastAsia="zh-CN"/>
        </w:rPr>
        <w:t xml:space="preserve">: </w:t>
      </w:r>
      <w:r>
        <w:rPr>
          <w:rFonts w:eastAsiaTheme="minorEastAsia"/>
          <w:iCs/>
          <w:lang w:val="en-US" w:eastAsia="zh-CN"/>
        </w:rPr>
        <w:t>Separate</w:t>
      </w:r>
      <w:r>
        <w:rPr>
          <w:rFonts w:eastAsiaTheme="minorEastAsia" w:hint="eastAsia"/>
          <w:iCs/>
          <w:lang w:val="en-US" w:eastAsia="zh-CN"/>
        </w:rPr>
        <w:t xml:space="preserve"> </w:t>
      </w:r>
      <w:r>
        <w:rPr>
          <w:rFonts w:eastAsiaTheme="minorEastAsia" w:hint="eastAsia"/>
          <w:iCs/>
          <w:lang w:eastAsia="zh-CN"/>
        </w:rPr>
        <w:t>PUCCH/PUSCH/PDSCH/PD</w:t>
      </w:r>
      <w:r>
        <w:rPr>
          <w:rFonts w:eastAsiaTheme="minorEastAsia" w:hint="eastAsia"/>
          <w:iCs/>
          <w:lang w:val="en-US" w:eastAsia="zh-CN"/>
        </w:rPr>
        <w:t>C</w:t>
      </w:r>
      <w:r>
        <w:rPr>
          <w:rFonts w:eastAsiaTheme="minorEastAsia" w:hint="eastAsia"/>
          <w:iCs/>
          <w:lang w:eastAsia="zh-CN"/>
        </w:rPr>
        <w:t xml:space="preserve">CH resources are configured for </w:t>
      </w:r>
      <w:r>
        <w:rPr>
          <w:rFonts w:eastAsiaTheme="minorEastAsia" w:hint="eastAsia"/>
          <w:iCs/>
          <w:lang w:val="en-US" w:eastAsia="zh-CN"/>
        </w:rPr>
        <w:t xml:space="preserve">the </w:t>
      </w:r>
      <w:r>
        <w:rPr>
          <w:rFonts w:eastAsiaTheme="minorEastAsia" w:hint="eastAsia"/>
          <w:iCs/>
          <w:lang w:eastAsia="zh-CN"/>
        </w:rPr>
        <w:t>SBFD symbol/slot and non-SBFD symbols/slot respectively.</w:t>
      </w:r>
    </w:p>
    <w:p w:rsidR="00C22EF4" w:rsidRDefault="000A61F0">
      <w:pPr>
        <w:pStyle w:val="aff5"/>
        <w:numPr>
          <w:ilvl w:val="0"/>
          <w:numId w:val="37"/>
        </w:numPr>
        <w:snapToGrid/>
        <w:spacing w:after="180"/>
        <w:rPr>
          <w:rFonts w:eastAsiaTheme="minorEastAsia"/>
          <w:iCs/>
          <w:lang w:eastAsia="zh-CN"/>
        </w:rPr>
      </w:pPr>
      <w:r>
        <w:rPr>
          <w:rFonts w:eastAsiaTheme="minorEastAsia" w:hint="eastAsia"/>
          <w:b/>
          <w:bCs/>
          <w:iCs/>
          <w:lang w:val="en-US" w:eastAsia="zh-CN"/>
        </w:rPr>
        <w:t xml:space="preserve">Alt </w:t>
      </w:r>
      <w:r>
        <w:rPr>
          <w:rFonts w:eastAsiaTheme="minorEastAsia" w:hint="eastAsia"/>
          <w:b/>
          <w:bCs/>
          <w:iCs/>
          <w:lang w:eastAsia="zh-CN"/>
        </w:rPr>
        <w:t>2</w:t>
      </w:r>
      <w:r>
        <w:rPr>
          <w:rFonts w:eastAsiaTheme="minorEastAsia" w:hint="eastAsia"/>
          <w:iCs/>
          <w:lang w:eastAsia="zh-CN"/>
        </w:rPr>
        <w:t>: The PUCCH/PUSCH/PDSCH/PD</w:t>
      </w:r>
      <w:r>
        <w:rPr>
          <w:rFonts w:eastAsiaTheme="minorEastAsia" w:hint="eastAsia"/>
          <w:iCs/>
          <w:lang w:val="en-US" w:eastAsia="zh-CN"/>
        </w:rPr>
        <w:t>C</w:t>
      </w:r>
      <w:r>
        <w:rPr>
          <w:rFonts w:eastAsiaTheme="minorEastAsia" w:hint="eastAsia"/>
          <w:iCs/>
          <w:lang w:eastAsia="zh-CN"/>
        </w:rPr>
        <w:t>CH resources corresponding to the non-SBFD symbol/slot are shared for the SBFD symbol/slot.</w:t>
      </w:r>
    </w:p>
    <w:p w:rsidR="00C22EF4" w:rsidRDefault="000A61F0">
      <w:pPr>
        <w:rPr>
          <w:rFonts w:eastAsiaTheme="minorEastAsia"/>
          <w:iCs/>
          <w:lang w:val="en-US" w:eastAsia="zh-CN"/>
        </w:rPr>
      </w:pPr>
      <w:r>
        <w:rPr>
          <w:rFonts w:eastAsiaTheme="minorEastAsia"/>
          <w:iCs/>
          <w:lang w:eastAsia="zh-CN"/>
        </w:rPr>
        <w:t>So, for simplicity and low overhead, we believe that PUCCH/PUSCH/PDSCH/PDCCH resources configured for DL/UL BWP in non-SBFD slot can be shared with SBFD slots.</w:t>
      </w:r>
      <w:r>
        <w:rPr>
          <w:rFonts w:eastAsiaTheme="minorEastAsia" w:hint="eastAsia"/>
          <w:iCs/>
          <w:lang w:val="en-US" w:eastAsia="zh-CN"/>
        </w:rPr>
        <w:t xml:space="preserve"> </w:t>
      </w:r>
      <w:r>
        <w:rPr>
          <w:rFonts w:eastAsiaTheme="minorEastAsia"/>
          <w:iCs/>
          <w:lang w:val="en-US" w:eastAsia="zh-CN"/>
        </w:rPr>
        <w:t>In other words</w:t>
      </w:r>
      <w:r>
        <w:rPr>
          <w:rFonts w:eastAsiaTheme="minorEastAsia" w:hint="eastAsia"/>
          <w:iCs/>
          <w:lang w:val="en-US" w:eastAsia="zh-CN"/>
        </w:rPr>
        <w:t>, the existing PUCCH/PUSCH/PDSCH/PDCCH configuration mechanism is reused, and UE detects whether the scheduled/</w:t>
      </w:r>
      <w:r>
        <w:rPr>
          <w:rFonts w:eastAsiaTheme="minorEastAsia"/>
          <w:iCs/>
          <w:lang w:eastAsia="zh-CN"/>
        </w:rPr>
        <w:t>configured</w:t>
      </w:r>
      <w:r>
        <w:rPr>
          <w:rFonts w:eastAsiaTheme="minorEastAsia" w:hint="eastAsia"/>
          <w:iCs/>
          <w:lang w:val="en-US" w:eastAsia="zh-CN"/>
        </w:rPr>
        <w:t xml:space="preserve"> PUCCH/PUSCH/PDSCH/PDCCH resource is valid based on the slot type. </w:t>
      </w:r>
    </w:p>
    <w:p w:rsidR="00C22EF4" w:rsidRDefault="000A61F0">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4</w:t>
      </w:r>
      <w:r>
        <w:rPr>
          <w:rFonts w:eastAsiaTheme="minorEastAsia"/>
          <w:bCs/>
          <w:i/>
          <w:lang w:eastAsia="zh-CN"/>
        </w:rPr>
        <w:t>:</w:t>
      </w:r>
      <w:r>
        <w:rPr>
          <w:rFonts w:eastAsiaTheme="minorEastAsia" w:hint="eastAsia"/>
          <w:bCs/>
          <w:i/>
          <w:lang w:val="en-US" w:eastAsia="zh-CN"/>
        </w:rPr>
        <w:t xml:space="preserve"> The SRS/</w:t>
      </w:r>
      <w:r>
        <w:rPr>
          <w:rFonts w:eastAsiaTheme="minorEastAsia"/>
          <w:bCs/>
          <w:i/>
          <w:lang w:val="en-US" w:eastAsia="zh-CN"/>
        </w:rPr>
        <w:t xml:space="preserve">PUCCH/PUSCH/PDSCH/PDCCH </w:t>
      </w:r>
      <w:r>
        <w:rPr>
          <w:rFonts w:eastAsiaTheme="minorEastAsia" w:hint="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rsidR="00C22EF4" w:rsidRDefault="000A61F0">
      <w:pPr>
        <w:pStyle w:val="aff5"/>
        <w:numPr>
          <w:ilvl w:val="0"/>
          <w:numId w:val="34"/>
        </w:numPr>
        <w:snapToGrid/>
        <w:rPr>
          <w:rFonts w:eastAsiaTheme="minorEastAsia"/>
          <w:i/>
          <w:lang w:val="en-US" w:eastAsia="zh-CN"/>
        </w:rPr>
      </w:pPr>
      <w:r>
        <w:rPr>
          <w:rFonts w:eastAsiaTheme="minorEastAsia"/>
          <w:i/>
          <w:lang w:val="en-US" w:eastAsia="zh-CN"/>
        </w:rPr>
        <w:t xml:space="preserve">Study how to determine </w:t>
      </w:r>
      <w:r>
        <w:rPr>
          <w:rFonts w:eastAsiaTheme="minorEastAsia" w:hint="eastAsia"/>
          <w:i/>
          <w:lang w:val="en-US" w:eastAsia="zh-CN"/>
        </w:rPr>
        <w:t xml:space="preserve">the </w:t>
      </w:r>
      <w:r>
        <w:rPr>
          <w:rFonts w:eastAsiaTheme="minorEastAsia"/>
          <w:i/>
          <w:lang w:val="en-US" w:eastAsia="zh-CN"/>
        </w:rPr>
        <w:t>valid</w:t>
      </w:r>
      <w:r>
        <w:rPr>
          <w:rFonts w:eastAsiaTheme="minorEastAsia" w:hint="eastAsia"/>
          <w:i/>
          <w:lang w:val="en-US" w:eastAsia="zh-CN"/>
        </w:rPr>
        <w:t xml:space="preserve"> </w:t>
      </w:r>
      <w:r>
        <w:rPr>
          <w:rFonts w:eastAsiaTheme="minorEastAsia"/>
          <w:i/>
          <w:lang w:val="en-US" w:eastAsia="zh-CN"/>
        </w:rPr>
        <w:t>SRS/PUCCH/PUSCH/PDSCH/PDCCH resource for transmission</w:t>
      </w:r>
      <w:r>
        <w:rPr>
          <w:rFonts w:eastAsiaTheme="minorEastAsia" w:hint="eastAsia"/>
          <w:i/>
          <w:lang w:val="en-US" w:eastAsia="zh-CN"/>
        </w:rPr>
        <w:t>s</w:t>
      </w:r>
      <w:r>
        <w:rPr>
          <w:rFonts w:eastAsiaTheme="minorEastAsia"/>
          <w:i/>
          <w:lang w:val="en-US" w:eastAsia="zh-CN"/>
        </w:rPr>
        <w:t>/reception</w:t>
      </w:r>
      <w:r>
        <w:rPr>
          <w:rFonts w:eastAsiaTheme="minorEastAsia" w:hint="eastAsia"/>
          <w:i/>
          <w:lang w:val="en-US" w:eastAsia="zh-CN"/>
        </w:rPr>
        <w:t>s</w:t>
      </w:r>
      <w:r>
        <w:rPr>
          <w:rFonts w:eastAsiaTheme="minorEastAsia"/>
          <w:i/>
          <w:lang w:val="en-US" w:eastAsia="zh-CN"/>
        </w:rPr>
        <w:t xml:space="preserve"> in a slot configured with </w:t>
      </w:r>
      <w:r>
        <w:rPr>
          <w:rFonts w:eastAsiaTheme="minorEastAsia" w:hint="eastAsia"/>
          <w:i/>
          <w:lang w:val="en-US" w:eastAsia="zh-CN"/>
        </w:rPr>
        <w:t xml:space="preserve">the </w:t>
      </w:r>
      <w:r>
        <w:rPr>
          <w:rFonts w:eastAsiaTheme="minorEastAsia"/>
          <w:i/>
          <w:lang w:val="en-US" w:eastAsia="zh-CN"/>
        </w:rPr>
        <w:t>UL/DL subband.</w:t>
      </w:r>
    </w:p>
    <w:p w:rsidR="00C22EF4" w:rsidRDefault="000A61F0">
      <w:pPr>
        <w:rPr>
          <w:rFonts w:eastAsiaTheme="minorEastAsia"/>
          <w:iCs/>
          <w:lang w:val="en-US" w:eastAsia="zh-CN"/>
        </w:rPr>
      </w:pPr>
      <w:r>
        <w:rPr>
          <w:rFonts w:eastAsiaTheme="minorEastAsia"/>
          <w:iCs/>
          <w:lang w:val="en-US" w:eastAsia="zh-CN"/>
        </w:rPr>
        <w:t xml:space="preserve">A key issue is to identify available resource for the transmissions/receptions in SBFD slot and non-SBFD slot. In the RAN1#112bis-e </w:t>
      </w:r>
      <w:r>
        <w:rPr>
          <w:rFonts w:eastAsiaTheme="minorEastAsia"/>
          <w:iCs/>
          <w:lang w:eastAsia="zh-CN"/>
        </w:rPr>
        <w:t>meeting</w:t>
      </w:r>
      <w:r>
        <w:rPr>
          <w:rFonts w:eastAsiaTheme="minorEastAsia"/>
          <w:iCs/>
          <w:lang w:val="en-US" w:eastAsia="zh-CN"/>
        </w:rPr>
        <w:t>, some potential methods are provided.</w:t>
      </w:r>
    </w:p>
    <w:p w:rsidR="00C22EF4" w:rsidRDefault="000A61F0">
      <w:pPr>
        <w:rPr>
          <w:rFonts w:eastAsiaTheme="minorEastAsia"/>
          <w:iCs/>
          <w:lang w:val="en-US" w:eastAsia="zh-CN"/>
        </w:rPr>
      </w:pPr>
      <w:r>
        <w:rPr>
          <w:rFonts w:eastAsiaTheme="minorEastAsia" w:hint="eastAsia"/>
          <w:iCs/>
          <w:lang w:val="en-US" w:eastAsia="zh-CN"/>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w:t>
      </w:r>
      <w:bookmarkStart w:id="5" w:name="OLE_LINK6"/>
      <w:r>
        <w:rPr>
          <w:rFonts w:eastAsiaTheme="minorEastAsia" w:hint="eastAsia"/>
          <w:iCs/>
          <w:lang w:val="en-US" w:eastAsia="zh-CN"/>
        </w:rPr>
        <w:t xml:space="preserve">available </w:t>
      </w:r>
      <w:bookmarkEnd w:id="5"/>
      <w:r>
        <w:rPr>
          <w:rFonts w:eastAsiaTheme="minorEastAsia" w:hint="eastAsia"/>
          <w:iCs/>
          <w:lang w:val="en-US" w:eastAsia="zh-CN"/>
        </w:rPr>
        <w:t>resources, study at least the following frequency resource allocation options for PDSCH, CSI-RS, PUSCH, PUCCH, SRS for SBFD-aware UE:</w:t>
      </w:r>
    </w:p>
    <w:p w:rsidR="00C22EF4" w:rsidRDefault="000A61F0">
      <w:pPr>
        <w:numPr>
          <w:ilvl w:val="0"/>
          <w:numId w:val="36"/>
        </w:numPr>
        <w:rPr>
          <w:rFonts w:eastAsia="Malgun Gothic" w:cs="Times"/>
          <w:lang w:eastAsia="zh-CN"/>
        </w:rPr>
      </w:pPr>
      <w:r>
        <w:rPr>
          <w:rFonts w:eastAsia="Malgun Gothic" w:cs="Times"/>
          <w:lang w:eastAsia="zh-CN"/>
        </w:rPr>
        <w:t xml:space="preserve">Option 1: Separate FDRA determination for SBFD slots and non-SBFD slots. </w:t>
      </w:r>
    </w:p>
    <w:p w:rsidR="00C22EF4" w:rsidRDefault="000A61F0">
      <w:pPr>
        <w:numPr>
          <w:ilvl w:val="1"/>
          <w:numId w:val="36"/>
        </w:numPr>
        <w:rPr>
          <w:rFonts w:eastAsia="Malgun Gothic" w:cs="Times"/>
          <w:lang w:eastAsia="zh-CN"/>
        </w:rPr>
      </w:pPr>
      <w:r>
        <w:rPr>
          <w:rFonts w:eastAsia="Malgun Gothic" w:cs="Times"/>
          <w:lang w:eastAsia="zh-CN"/>
        </w:rPr>
        <w:lastRenderedPageBreak/>
        <w:t>Option 1-1: Separate FDRA configurations/indications for SBFD slots and non-SBFD slots</w:t>
      </w:r>
    </w:p>
    <w:p w:rsidR="00C22EF4" w:rsidRDefault="000A61F0">
      <w:pPr>
        <w:numPr>
          <w:ilvl w:val="1"/>
          <w:numId w:val="36"/>
        </w:numPr>
        <w:rPr>
          <w:rFonts w:eastAsia="Malgun Gothic" w:cs="Times"/>
          <w:lang w:eastAsia="zh-CN"/>
        </w:rPr>
      </w:pPr>
      <w:r>
        <w:rPr>
          <w:rFonts w:eastAsia="Malgun Gothic" w:cs="Times"/>
          <w:lang w:eastAsia="zh-CN"/>
        </w:rPr>
        <w:t xml:space="preserve">Option 1-2: Separate frequency resources determined for SBFD slots and non-SBFD slots based on single FDRA configuration/indication </w:t>
      </w:r>
    </w:p>
    <w:p w:rsidR="00C22EF4" w:rsidRDefault="000A61F0">
      <w:pPr>
        <w:numPr>
          <w:ilvl w:val="1"/>
          <w:numId w:val="36"/>
        </w:numPr>
        <w:rPr>
          <w:rFonts w:eastAsia="Malgun Gothic" w:cs="Times"/>
          <w:lang w:eastAsia="zh-CN"/>
        </w:rPr>
      </w:pPr>
      <w:r>
        <w:rPr>
          <w:rFonts w:eastAsia="Malgun Gothic" w:cs="Times"/>
          <w:lang w:eastAsia="zh-CN"/>
        </w:rPr>
        <w:t>Option 1-3: single FDRA configuration/indication and RB offset(s)</w:t>
      </w:r>
    </w:p>
    <w:p w:rsidR="00C22EF4" w:rsidRDefault="000A61F0">
      <w:pPr>
        <w:numPr>
          <w:ilvl w:val="0"/>
          <w:numId w:val="36"/>
        </w:numPr>
        <w:rPr>
          <w:rFonts w:eastAsia="Malgun Gothic" w:cs="Times"/>
          <w:lang w:eastAsia="zh-CN"/>
        </w:rPr>
      </w:pPr>
      <w:r>
        <w:rPr>
          <w:rFonts w:eastAsia="Malgun Gothic" w:cs="Times"/>
          <w:lang w:eastAsia="zh-CN"/>
        </w:rPr>
        <w:t xml:space="preserve">Option 2: Perform rate matching or puncturing on the RBs outside DL/UL subbands for DL/UL channels/signals. </w:t>
      </w:r>
    </w:p>
    <w:p w:rsidR="00C22EF4" w:rsidRDefault="000A61F0">
      <w:pPr>
        <w:numPr>
          <w:ilvl w:val="0"/>
          <w:numId w:val="36"/>
        </w:numPr>
        <w:rPr>
          <w:rFonts w:eastAsia="Malgun Gothic" w:cs="Times"/>
          <w:lang w:eastAsia="zh-CN"/>
        </w:rPr>
      </w:pPr>
      <w:r>
        <w:rPr>
          <w:rFonts w:eastAsia="Malgun Gothic" w:cs="Times"/>
          <w:lang w:eastAsia="zh-CN"/>
        </w:rPr>
        <w:t>Option 3: A DL/UL channel/signal overlapping with RBs outside DL/UL subbands in a SBFD slot is dropped or postponed.</w:t>
      </w:r>
    </w:p>
    <w:p w:rsidR="00C22EF4" w:rsidRDefault="000A61F0">
      <w:pPr>
        <w:rPr>
          <w:rFonts w:eastAsiaTheme="minorEastAsia"/>
          <w:iCs/>
          <w:lang w:val="en-US" w:eastAsia="zh-CN"/>
        </w:rPr>
      </w:pPr>
      <w:r>
        <w:rPr>
          <w:rFonts w:eastAsiaTheme="minorEastAsia" w:hint="eastAsia"/>
          <w:iCs/>
          <w:lang w:val="en-US" w:eastAsia="zh-CN"/>
        </w:rPr>
        <w:t>T</w:t>
      </w:r>
      <w:r>
        <w:rPr>
          <w:rFonts w:eastAsiaTheme="minorEastAsia"/>
          <w:iCs/>
          <w:lang w:val="en-US" w:eastAsia="zh-CN"/>
        </w:rPr>
        <w:t xml:space="preserve">he above options are not exclusive to one channel/signal. For example, both </w:t>
      </w:r>
      <w:r>
        <w:rPr>
          <w:rFonts w:eastAsiaTheme="minorEastAsia" w:hint="eastAsia"/>
          <w:iCs/>
          <w:lang w:val="en-US" w:eastAsia="zh-CN"/>
        </w:rPr>
        <w:t>O</w:t>
      </w:r>
      <w:r>
        <w:rPr>
          <w:rFonts w:eastAsiaTheme="minorEastAsia"/>
          <w:iCs/>
          <w:lang w:val="en-US" w:eastAsia="zh-CN"/>
        </w:rPr>
        <w:t xml:space="preserve">ption 1 and </w:t>
      </w:r>
      <w:r>
        <w:rPr>
          <w:rFonts w:eastAsiaTheme="minorEastAsia" w:hint="eastAsia"/>
          <w:iCs/>
          <w:lang w:val="en-US" w:eastAsia="zh-CN"/>
        </w:rPr>
        <w:t>O</w:t>
      </w:r>
      <w:r>
        <w:rPr>
          <w:rFonts w:eastAsiaTheme="minorEastAsia"/>
          <w:iCs/>
          <w:lang w:val="en-US" w:eastAsia="zh-CN"/>
        </w:rPr>
        <w:t>ption 3 can be applied to PUCCH. Option</w:t>
      </w:r>
      <w:r>
        <w:rPr>
          <w:rFonts w:eastAsiaTheme="minorEastAsia" w:hint="eastAsia"/>
          <w:iCs/>
          <w:lang w:val="en-US" w:eastAsia="zh-CN"/>
        </w:rPr>
        <w:t xml:space="preserve"> </w:t>
      </w:r>
      <w:r>
        <w:rPr>
          <w:rFonts w:eastAsiaTheme="minorEastAsia"/>
          <w:iCs/>
          <w:lang w:val="en-US" w:eastAsia="zh-CN"/>
        </w:rPr>
        <w:t xml:space="preserve">1 is used to determine the PUCCH resource. For </w:t>
      </w:r>
      <w:r>
        <w:rPr>
          <w:rFonts w:eastAsiaTheme="minorEastAsia" w:hint="eastAsia"/>
          <w:iCs/>
          <w:lang w:val="en-US" w:eastAsia="zh-CN"/>
        </w:rPr>
        <w:t>O</w:t>
      </w:r>
      <w:r>
        <w:rPr>
          <w:rFonts w:eastAsiaTheme="minorEastAsia"/>
          <w:iCs/>
          <w:lang w:val="en-US" w:eastAsia="zh-CN"/>
        </w:rPr>
        <w:t xml:space="preserve">ption 1-1, separate PUCCH resource configurations are configured for SBFD slots and non-SBFD slots; For </w:t>
      </w:r>
      <w:r>
        <w:rPr>
          <w:rFonts w:eastAsiaTheme="minorEastAsia" w:hint="eastAsia"/>
          <w:iCs/>
          <w:lang w:val="en-US" w:eastAsia="zh-CN"/>
        </w:rPr>
        <w:t>O</w:t>
      </w:r>
      <w:r>
        <w:rPr>
          <w:rFonts w:eastAsiaTheme="minorEastAsia"/>
          <w:iCs/>
          <w:lang w:val="en-US" w:eastAsia="zh-CN"/>
        </w:rPr>
        <w:t xml:space="preserve">ption 1-2/1-3, </w:t>
      </w:r>
      <w:r>
        <w:rPr>
          <w:rFonts w:eastAsiaTheme="minorEastAsia" w:hint="eastAsia"/>
          <w:iCs/>
          <w:lang w:val="en-US" w:eastAsia="zh-CN"/>
        </w:rPr>
        <w:t xml:space="preserve">Option 1-2 and Option 1-3 can correspond to the situation where a PUCCH resource set is shared for the UL subband in </w:t>
      </w:r>
      <w:r>
        <w:rPr>
          <w:rFonts w:eastAsiaTheme="minorEastAsia"/>
          <w:iCs/>
          <w:lang w:val="en-US" w:eastAsia="zh-CN"/>
        </w:rPr>
        <w:t>SBFD slots</w:t>
      </w:r>
      <w:r>
        <w:rPr>
          <w:rFonts w:eastAsiaTheme="minorEastAsia" w:hint="eastAsia"/>
          <w:iCs/>
          <w:lang w:val="en-US" w:eastAsia="zh-CN"/>
        </w:rPr>
        <w:t xml:space="preserve"> and the UL BWP in non-</w:t>
      </w:r>
      <w:r>
        <w:rPr>
          <w:rFonts w:eastAsiaTheme="minorEastAsia"/>
          <w:iCs/>
          <w:lang w:val="en-US" w:eastAsia="zh-CN"/>
        </w:rPr>
        <w:t>SBFD slots</w:t>
      </w:r>
      <w:r>
        <w:rPr>
          <w:rFonts w:eastAsiaTheme="minorEastAsia" w:hint="eastAsia"/>
          <w:iCs/>
          <w:lang w:val="en-US" w:eastAsia="zh-CN"/>
        </w:rPr>
        <w:t xml:space="preserve">. Based on one PRI, determine a PUCCH resource from the PUCCH resource set, and then determine the subsequent slots corresponding to PUCCH repetitions from SBFD slots and non-SBFD slots until the number of determined slots reaches the required number of PUCCH repetitions. If a slot can provide the valid PUCCH resource from the PUCCH resource set based on the PRI, then the slot can be used to transmit the PUCCH repetition; Otherwise, the slot cannot be used to transmit the PUCCH repetition, and the PUCCH repetition is </w:t>
      </w:r>
      <w:r>
        <w:rPr>
          <w:rFonts w:eastAsiaTheme="minorEastAsia"/>
          <w:iCs/>
          <w:lang w:val="en-US" w:eastAsia="zh-CN"/>
        </w:rPr>
        <w:t xml:space="preserve">postponed in </w:t>
      </w:r>
      <w:r>
        <w:rPr>
          <w:rFonts w:eastAsiaTheme="minorEastAsia" w:hint="eastAsia"/>
          <w:iCs/>
          <w:lang w:val="en-US" w:eastAsia="zh-CN"/>
        </w:rPr>
        <w:t>subsequent slot. Option 3 can be used to determine the valid PUCCH resource from the SBFD slot. For example, in an SBFD slot, if the PUCCH resource determined from the PUCCH resource set based on the PRI overlaps with the RBs outside the UL subband, then the PUCCH resource is invalid. This mechanism is conducive to ensuring the reliability of transmission and is suitable for the control channels.</w:t>
      </w:r>
    </w:p>
    <w:p w:rsidR="00C22EF4" w:rsidRDefault="000A61F0">
      <w:pPr>
        <w:rPr>
          <w:rFonts w:eastAsiaTheme="minorEastAsia"/>
          <w:iCs/>
          <w:lang w:val="en-US" w:eastAsia="zh-CN"/>
        </w:rPr>
      </w:pPr>
      <w:r>
        <w:rPr>
          <w:rFonts w:eastAsiaTheme="minorEastAsia" w:hint="eastAsia"/>
          <w:iCs/>
          <w:lang w:val="en-US" w:eastAsia="zh-CN"/>
        </w:rPr>
        <w:t xml:space="preserve">Based on the above analysis, for PUCCH repetitions across SBFD symbols and non SBFD symbols in different slots, if the different PUCCH repetitions can be in SBFD slot and non-SBFD slot with different available PUCCH resources, the different PUCCH repetitions are transmitted in the SBFD slot and the non-SBFD slot. </w:t>
      </w:r>
    </w:p>
    <w:p w:rsidR="00C22EF4" w:rsidRDefault="000A61F0">
      <w:pPr>
        <w:rPr>
          <w:rFonts w:eastAsiaTheme="minorEastAsia"/>
          <w:iCs/>
          <w:lang w:val="en-US" w:eastAsia="zh-CN"/>
        </w:rPr>
      </w:pPr>
      <w:r>
        <w:rPr>
          <w:rFonts w:eastAsiaTheme="minorEastAsia" w:hint="eastAsia"/>
          <w:iCs/>
          <w:lang w:val="en-US" w:eastAsia="zh-CN"/>
        </w:rPr>
        <w:t>The available PUCCH resources are determined from at least two aspects: valid PUCCH resource and valid PUCCH format. For example, the PUCCH resource cannot conflict with the RBs outside the UL subband in the SBFD slot or the DL OFDM in the non-SBFD slot, as it ensures the availability of PUCCH resources. The PUCCH resource has the same number of symbols as the initial PUCCH repetition in different slots, which ensures that all PUCCH repetitions have the same coverage. The PUCCH format of PUCCH resource should be the same as the PUCCH format corresponding to the initial PUCCH repetition, which ensures that UCI has the same encoding and modulation mechanism.</w:t>
      </w:r>
    </w:p>
    <w:p w:rsidR="00C22EF4" w:rsidRDefault="000A61F0">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5</w:t>
      </w:r>
      <w:r>
        <w:rPr>
          <w:rFonts w:eastAsiaTheme="minorEastAsia"/>
          <w:bCs/>
          <w:i/>
          <w:lang w:eastAsia="zh-CN"/>
        </w:rPr>
        <w:t>:</w:t>
      </w:r>
      <w:r>
        <w:rPr>
          <w:rFonts w:eastAsiaTheme="minorEastAsia" w:hint="eastAsia"/>
          <w:bCs/>
          <w:i/>
          <w:lang w:val="en-US" w:eastAsia="zh-CN"/>
        </w:rPr>
        <w:t xml:space="preserve"> For PUCCH repetitions across SBFD symbols and non SBFD symbols in different slots, if the different PUCCH repetitions can be in SBFD slot and non-SBFD slot with different available PUCCH resources, the different PUCCH repetitions are transmitted in the SBFD slot and the non-SBFD slot. The available PUCCH resources are identified in both SBFD slot and non-SBFD slot, including:</w:t>
      </w:r>
    </w:p>
    <w:p w:rsidR="00C22EF4" w:rsidRDefault="000A61F0">
      <w:pPr>
        <w:pStyle w:val="aff5"/>
        <w:numPr>
          <w:ilvl w:val="0"/>
          <w:numId w:val="34"/>
        </w:numPr>
        <w:snapToGrid/>
        <w:rPr>
          <w:rFonts w:eastAsiaTheme="minorEastAsia"/>
          <w:i/>
          <w:lang w:val="en-US" w:eastAsia="zh-CN"/>
        </w:rPr>
      </w:pPr>
      <w:r>
        <w:rPr>
          <w:rFonts w:eastAsiaTheme="minorEastAsia" w:hint="eastAsia"/>
          <w:i/>
          <w:lang w:val="en-US" w:eastAsia="zh-CN"/>
        </w:rPr>
        <w:t>T</w:t>
      </w:r>
      <w:r>
        <w:rPr>
          <w:rFonts w:eastAsiaTheme="minorEastAsia"/>
          <w:i/>
          <w:lang w:val="en-US" w:eastAsia="zh-CN"/>
        </w:rPr>
        <w:t xml:space="preserve">he </w:t>
      </w:r>
      <w:r>
        <w:rPr>
          <w:rFonts w:eastAsiaTheme="minorEastAsia" w:hint="eastAsia"/>
          <w:bCs/>
          <w:i/>
          <w:lang w:val="en-US" w:eastAsia="zh-CN"/>
        </w:rPr>
        <w:t xml:space="preserve">available </w:t>
      </w:r>
      <w:r>
        <w:rPr>
          <w:rFonts w:eastAsiaTheme="minorEastAsia"/>
          <w:i/>
          <w:lang w:val="en-US" w:eastAsia="zh-CN"/>
        </w:rPr>
        <w:t>PUCCH resource cannot conflict with the RBs outside the UL subband in the SBFD slot or conflict with the DL OFDM in the non-SBFD slot.</w:t>
      </w:r>
    </w:p>
    <w:p w:rsidR="00C22EF4" w:rsidRDefault="000A61F0">
      <w:pPr>
        <w:pStyle w:val="aff5"/>
        <w:numPr>
          <w:ilvl w:val="0"/>
          <w:numId w:val="34"/>
        </w:numPr>
        <w:snapToGrid/>
        <w:rPr>
          <w:rFonts w:eastAsiaTheme="minorEastAsia"/>
          <w:i/>
          <w:lang w:val="en-US" w:eastAsia="zh-CN"/>
        </w:rPr>
      </w:pPr>
      <w:r>
        <w:rPr>
          <w:rFonts w:eastAsiaTheme="minorEastAsia"/>
          <w:i/>
          <w:lang w:val="en-US" w:eastAsia="zh-CN"/>
        </w:rPr>
        <w:t xml:space="preserve">The </w:t>
      </w:r>
      <w:r>
        <w:rPr>
          <w:rFonts w:eastAsiaTheme="minorEastAsia" w:hint="eastAsia"/>
          <w:bCs/>
          <w:i/>
          <w:lang w:val="en-US" w:eastAsia="zh-CN"/>
        </w:rPr>
        <w:t xml:space="preserve">available </w:t>
      </w:r>
      <w:r>
        <w:rPr>
          <w:rFonts w:eastAsiaTheme="minorEastAsia"/>
          <w:i/>
          <w:lang w:val="en-US" w:eastAsia="zh-CN"/>
        </w:rPr>
        <w:t>PUCCH resource has the same number of symbols as the initial PUCCH repetition in SBFD slot and non-SBFD slot.</w:t>
      </w:r>
    </w:p>
    <w:p w:rsidR="00C22EF4" w:rsidRDefault="000A61F0">
      <w:pPr>
        <w:pStyle w:val="aff5"/>
        <w:numPr>
          <w:ilvl w:val="0"/>
          <w:numId w:val="34"/>
        </w:numPr>
        <w:snapToGrid/>
        <w:rPr>
          <w:rFonts w:eastAsiaTheme="minorEastAsia"/>
          <w:i/>
          <w:lang w:val="en-US" w:eastAsia="zh-CN"/>
        </w:rPr>
      </w:pPr>
      <w:r>
        <w:rPr>
          <w:rFonts w:eastAsiaTheme="minorEastAsia"/>
          <w:i/>
          <w:lang w:val="en-US" w:eastAsia="zh-CN"/>
        </w:rPr>
        <w:t xml:space="preserve">The PUCCH format of the </w:t>
      </w:r>
      <w:r>
        <w:rPr>
          <w:rFonts w:eastAsiaTheme="minorEastAsia" w:hint="eastAsia"/>
          <w:bCs/>
          <w:i/>
          <w:lang w:val="en-US" w:eastAsia="zh-CN"/>
        </w:rPr>
        <w:t xml:space="preserve">available </w:t>
      </w:r>
      <w:r>
        <w:rPr>
          <w:rFonts w:eastAsiaTheme="minorEastAsia"/>
          <w:i/>
          <w:lang w:val="en-US" w:eastAsia="zh-CN"/>
        </w:rPr>
        <w:t>PUCCH resource should be the same as the PUCCH format corresponding to the initial PUCCH repetition.</w:t>
      </w:r>
    </w:p>
    <w:p w:rsidR="00C22EF4" w:rsidRDefault="00C22EF4">
      <w:pPr>
        <w:pStyle w:val="aff5"/>
        <w:numPr>
          <w:ilvl w:val="255"/>
          <w:numId w:val="0"/>
        </w:numPr>
        <w:rPr>
          <w:rFonts w:eastAsiaTheme="minorEastAsia"/>
          <w:bCs/>
          <w:i/>
          <w:lang w:val="en-US" w:eastAsia="zh-CN"/>
        </w:rPr>
      </w:pPr>
    </w:p>
    <w:p w:rsidR="00C22EF4" w:rsidRDefault="000A61F0">
      <w:pPr>
        <w:rPr>
          <w:rFonts w:eastAsiaTheme="minorEastAsia"/>
          <w:iCs/>
          <w:lang w:val="en-US" w:eastAsia="zh-CN"/>
        </w:rPr>
      </w:pPr>
      <w:r>
        <w:rPr>
          <w:rFonts w:eastAsiaTheme="minorEastAsia" w:hint="eastAsia"/>
          <w:iCs/>
          <w:lang w:val="en-US" w:eastAsia="zh-CN"/>
        </w:rPr>
        <w:t>Due to the UL subband being configured in the DL symbol and the UL BWP being configured in the UL symbol, UL transmission is subjected to interference of different intensities. Therefore, independent power control should be used for UL transmission in the UL subband and in the UL BWP, respectively. However, shared power control should also be supported for both UL transmissions if the interference is within the control capability of the base station or within a controllable range. Based on the above analysis, in order to be flexible and efficient, shared or independent power control parameters should be supported for the two UL transmissions in terms of signaling. For example, if one of the two UL transmissions is not configured with corresponding power control parameters, then the UL transmission can share the power control parameters of the other UL transmission.</w:t>
      </w:r>
    </w:p>
    <w:p w:rsidR="00C22EF4" w:rsidRDefault="000A61F0">
      <w:pPr>
        <w:rPr>
          <w:rFonts w:eastAsiaTheme="minorEastAsia"/>
          <w:iCs/>
          <w:lang w:val="en-US" w:eastAsia="zh-CN"/>
        </w:rPr>
      </w:pPr>
      <w:r>
        <w:rPr>
          <w:rFonts w:eastAsiaTheme="minorEastAsia" w:hint="eastAsia"/>
          <w:iCs/>
          <w:lang w:val="en-US" w:eastAsia="zh-CN"/>
        </w:rPr>
        <w:t>For similar reasons, in order to be flexible and efficient, shared and independent beam/spatial relationships should be supported for both UL transmissions at the signaling level.</w:t>
      </w:r>
    </w:p>
    <w:p w:rsidR="00C22EF4" w:rsidRDefault="000A61F0">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6</w:t>
      </w:r>
      <w:r>
        <w:rPr>
          <w:rFonts w:eastAsiaTheme="minorEastAsia"/>
          <w:bCs/>
          <w:i/>
          <w:lang w:eastAsia="zh-CN"/>
        </w:rPr>
        <w:t xml:space="preserve">: Regarding SRS, PUCCH and PUSCH on SBFD symbols and non-SBFD symbols in different slots, </w:t>
      </w:r>
      <w:r>
        <w:rPr>
          <w:rFonts w:eastAsiaTheme="minorEastAsia"/>
          <w:bCs/>
          <w:i/>
          <w:lang w:val="en-US" w:eastAsia="zh-CN"/>
        </w:rPr>
        <w:t>UL power control parameters and beam/spatial relation can be shared or configured separately.</w:t>
      </w:r>
    </w:p>
    <w:p w:rsidR="00C22EF4" w:rsidRDefault="00C22EF4">
      <w:pPr>
        <w:snapToGrid/>
        <w:spacing w:before="120" w:after="0" w:line="280" w:lineRule="atLeast"/>
        <w:rPr>
          <w:sz w:val="18"/>
          <w:szCs w:val="18"/>
          <w:lang w:eastAsia="zh-CN"/>
        </w:rPr>
      </w:pPr>
    </w:p>
    <w:p w:rsidR="00C22EF4" w:rsidRDefault="000A61F0">
      <w:pPr>
        <w:numPr>
          <w:ilvl w:val="255"/>
          <w:numId w:val="0"/>
        </w:numPr>
        <w:tabs>
          <w:tab w:val="left" w:pos="0"/>
        </w:tabs>
        <w:spacing w:after="0"/>
        <w:rPr>
          <w:rFonts w:eastAsiaTheme="minorEastAsia"/>
          <w:iCs/>
          <w:color w:val="000000"/>
          <w:lang w:eastAsia="zh-CN"/>
        </w:rPr>
      </w:pPr>
      <w:r>
        <w:rPr>
          <w:rFonts w:eastAsiaTheme="minorEastAsia"/>
          <w:iCs/>
          <w:color w:val="000000"/>
          <w:lang w:eastAsia="zh-CN"/>
        </w:rPr>
        <w:lastRenderedPageBreak/>
        <w:t>In case of frequency hopping, without any specific handling, the UL transmission hop may be mapped to the resource out of the UL subband. To address this issue, at least the following two alternatives can be studied.</w:t>
      </w:r>
    </w:p>
    <w:p w:rsidR="00C22EF4" w:rsidRDefault="000A61F0">
      <w:pPr>
        <w:pStyle w:val="aff5"/>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Alt.1: Separate frequency hopping parameters are configured for UL transmission in SBFD symbol and non-SBFD symbol</w:t>
      </w:r>
    </w:p>
    <w:p w:rsidR="00C22EF4" w:rsidRDefault="000A61F0">
      <w:pPr>
        <w:pStyle w:val="aff5"/>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Alt.2: An additional frequency hopping offset is introduced for the UL transmission in the UL subband to adjust the UL transmission hop location such that it can be confined with the UL subband.</w:t>
      </w:r>
    </w:p>
    <w:p w:rsidR="00C22EF4" w:rsidRDefault="00C22EF4">
      <w:pPr>
        <w:numPr>
          <w:ilvl w:val="255"/>
          <w:numId w:val="0"/>
        </w:numPr>
        <w:tabs>
          <w:tab w:val="left" w:pos="0"/>
        </w:tabs>
        <w:spacing w:after="0"/>
        <w:rPr>
          <w:rFonts w:eastAsiaTheme="minorEastAsia"/>
          <w:i/>
          <w:color w:val="000000"/>
          <w:lang w:eastAsia="zh-CN"/>
        </w:rPr>
      </w:pPr>
    </w:p>
    <w:p w:rsidR="00C22EF4" w:rsidRDefault="000A61F0">
      <w:pPr>
        <w:numPr>
          <w:ilvl w:val="255"/>
          <w:numId w:val="0"/>
        </w:numPr>
        <w:tabs>
          <w:tab w:val="left" w:pos="0"/>
        </w:tabs>
        <w:spacing w:after="0"/>
        <w:rPr>
          <w:rFonts w:eastAsiaTheme="minorEastAsia"/>
          <w:i/>
          <w:color w:val="000000"/>
          <w:lang w:eastAsia="zh-CN"/>
        </w:rPr>
      </w:pPr>
      <w:r>
        <w:rPr>
          <w:rFonts w:eastAsiaTheme="minorEastAsia" w:hint="eastAsia"/>
          <w:b/>
          <w:i/>
          <w:color w:val="000000"/>
          <w:lang w:eastAsia="zh-CN"/>
        </w:rPr>
        <w:t>P</w:t>
      </w:r>
      <w:r>
        <w:rPr>
          <w:rFonts w:eastAsiaTheme="minorEastAsia"/>
          <w:b/>
          <w:i/>
          <w:color w:val="000000"/>
          <w:lang w:eastAsia="zh-CN"/>
        </w:rPr>
        <w:t>roposal</w:t>
      </w:r>
      <w:r>
        <w:rPr>
          <w:rFonts w:eastAsiaTheme="minorEastAsia" w:hint="eastAsia"/>
          <w:b/>
          <w:i/>
          <w:color w:val="000000"/>
          <w:lang w:val="en-US" w:eastAsia="zh-CN"/>
        </w:rPr>
        <w:t xml:space="preserve"> 17</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rsidR="00C22EF4" w:rsidRDefault="000A61F0">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lt.1: Separate frequency hopping parameters are configured for UL transmission in SBFD symbol and non-SBFD symbol</w:t>
      </w:r>
    </w:p>
    <w:p w:rsidR="00C22EF4" w:rsidRDefault="000A61F0">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rsidR="00C22EF4" w:rsidRDefault="00C22EF4">
      <w:pPr>
        <w:rPr>
          <w:sz w:val="18"/>
          <w:szCs w:val="18"/>
          <w:lang w:val="en-US" w:eastAsia="zh-CN"/>
        </w:rPr>
      </w:pPr>
    </w:p>
    <w:p w:rsidR="00C22EF4" w:rsidRDefault="000A61F0">
      <w:pPr>
        <w:rPr>
          <w:lang w:val="en-US" w:eastAsia="zh-CN"/>
        </w:rPr>
      </w:pPr>
      <w:r>
        <w:rPr>
          <w:rFonts w:hint="eastAsia"/>
          <w:lang w:val="en-US" w:eastAsia="zh-CN"/>
        </w:rPr>
        <w:t>In the RAN1 # 112bis-e meeting, the following agreement for PDCCH reception was reached, which includes five options for potential enhancement besides existing tools in specifications on CORESET and search space configuration. Below are some analyses for different options.</w:t>
      </w:r>
    </w:p>
    <w:tbl>
      <w:tblPr>
        <w:tblStyle w:val="afd"/>
        <w:tblW w:w="0" w:type="auto"/>
        <w:tblLook w:val="04A0" w:firstRow="1" w:lastRow="0" w:firstColumn="1" w:lastColumn="0" w:noHBand="0" w:noVBand="1"/>
      </w:tblPr>
      <w:tblGrid>
        <w:gridCol w:w="9629"/>
      </w:tblGrid>
      <w:tr w:rsidR="00C22EF4">
        <w:tc>
          <w:tcPr>
            <w:tcW w:w="9855" w:type="dxa"/>
          </w:tcPr>
          <w:p w:rsidR="00C22EF4" w:rsidRPr="006D2241" w:rsidRDefault="000A61F0">
            <w:pPr>
              <w:spacing w:before="0" w:after="0" w:line="240" w:lineRule="auto"/>
              <w:rPr>
                <w:rFonts w:eastAsia="Malgun Gothic"/>
                <w:b/>
                <w:color w:val="000000" w:themeColor="text1"/>
                <w:sz w:val="16"/>
                <w:szCs w:val="16"/>
                <w:highlight w:val="green"/>
                <w:lang w:eastAsia="zh-CN"/>
              </w:rPr>
            </w:pPr>
            <w:r w:rsidRPr="006D2241">
              <w:rPr>
                <w:rFonts w:eastAsia="Malgun Gothic"/>
                <w:b/>
                <w:color w:val="000000" w:themeColor="text1"/>
                <w:sz w:val="16"/>
                <w:szCs w:val="16"/>
                <w:highlight w:val="green"/>
                <w:lang w:eastAsia="zh-CN"/>
              </w:rPr>
              <w:t>Agreement</w:t>
            </w:r>
          </w:p>
          <w:p w:rsidR="00C22EF4" w:rsidRPr="006D2241" w:rsidRDefault="000A61F0">
            <w:pPr>
              <w:spacing w:before="0" w:after="0" w:line="240" w:lineRule="auto"/>
              <w:rPr>
                <w:rFonts w:eastAsia="微软雅黑"/>
                <w:color w:val="000000" w:themeColor="text1"/>
                <w:sz w:val="16"/>
                <w:szCs w:val="16"/>
              </w:rPr>
            </w:pPr>
            <w:r w:rsidRPr="006D2241">
              <w:rPr>
                <w:rFonts w:eastAsia="微软雅黑"/>
                <w:color w:val="000000" w:themeColor="text1"/>
                <w:sz w:val="16"/>
                <w:szCs w:val="16"/>
              </w:rPr>
              <w:t xml:space="preserve">For the case that: </w:t>
            </w:r>
          </w:p>
          <w:p w:rsidR="00C22EF4" w:rsidRPr="006D2241" w:rsidRDefault="000A61F0">
            <w:pPr>
              <w:pStyle w:val="36"/>
              <w:numPr>
                <w:ilvl w:val="0"/>
                <w:numId w:val="39"/>
              </w:numPr>
              <w:spacing w:before="0" w:after="0" w:line="240" w:lineRule="auto"/>
              <w:rPr>
                <w:rFonts w:ascii="Times New Roman" w:eastAsia="微软雅黑" w:hAnsi="Times New Roman" w:cs="Times New Roman"/>
                <w:color w:val="000000" w:themeColor="text1"/>
                <w:sz w:val="16"/>
                <w:szCs w:val="16"/>
              </w:rPr>
            </w:pPr>
            <w:r w:rsidRPr="006D2241">
              <w:rPr>
                <w:rFonts w:ascii="Times New Roman" w:eastAsia="微软雅黑" w:hAnsi="Times New Roman" w:cs="Times New Roman"/>
                <w:color w:val="000000" w:themeColor="text1"/>
                <w:sz w:val="16"/>
                <w:szCs w:val="16"/>
              </w:rPr>
              <w:t>The monitoring periodicity of a search space is such that different monitoring occasions</w:t>
            </w:r>
            <w:r w:rsidRPr="006D2241">
              <w:rPr>
                <w:rFonts w:ascii="Times New Roman" w:hAnsi="Times New Roman" w:cs="Times New Roman"/>
                <w:color w:val="000000" w:themeColor="text1"/>
                <w:sz w:val="16"/>
                <w:szCs w:val="16"/>
              </w:rPr>
              <w:t xml:space="preserve"> </w:t>
            </w:r>
            <w:r w:rsidRPr="006D2241">
              <w:rPr>
                <w:rFonts w:ascii="Times New Roman" w:eastAsia="微软雅黑" w:hAnsi="Times New Roman" w:cs="Times New Roman"/>
                <w:color w:val="000000" w:themeColor="text1"/>
                <w:sz w:val="16"/>
                <w:szCs w:val="16"/>
              </w:rPr>
              <w:t>in different slots occur in SBFD and non-SBFD symbols, respectively, and,</w:t>
            </w:r>
          </w:p>
          <w:p w:rsidR="00C22EF4" w:rsidRPr="006D2241" w:rsidRDefault="000A61F0">
            <w:pPr>
              <w:pStyle w:val="36"/>
              <w:numPr>
                <w:ilvl w:val="0"/>
                <w:numId w:val="39"/>
              </w:numPr>
              <w:spacing w:before="0" w:after="0" w:line="240" w:lineRule="auto"/>
              <w:rPr>
                <w:rFonts w:ascii="Times New Roman" w:eastAsia="微软雅黑" w:hAnsi="Times New Roman" w:cs="Times New Roman"/>
                <w:color w:val="000000" w:themeColor="text1"/>
                <w:sz w:val="16"/>
                <w:szCs w:val="16"/>
              </w:rPr>
            </w:pPr>
            <w:r w:rsidRPr="006D2241">
              <w:rPr>
                <w:rFonts w:ascii="Times New Roman" w:eastAsia="微软雅黑" w:hAnsi="Times New Roman" w:cs="Times New Roman"/>
                <w:color w:val="000000" w:themeColor="text1"/>
                <w:sz w:val="16"/>
                <w:szCs w:val="16"/>
              </w:rPr>
              <w:t>The associated CORESET overlaps the boundary of a DL subband in SBFD symbols</w:t>
            </w:r>
          </w:p>
          <w:p w:rsidR="00C22EF4" w:rsidRPr="006D2241" w:rsidRDefault="000A61F0">
            <w:pPr>
              <w:spacing w:before="0" w:after="0" w:line="240" w:lineRule="auto"/>
              <w:rPr>
                <w:rFonts w:eastAsia="微软雅黑"/>
                <w:color w:val="000000" w:themeColor="text1"/>
                <w:sz w:val="16"/>
                <w:szCs w:val="16"/>
              </w:rPr>
            </w:pPr>
            <w:r w:rsidRPr="006D2241">
              <w:rPr>
                <w:rFonts w:eastAsia="微软雅黑"/>
                <w:color w:val="000000" w:themeColor="text1"/>
                <w:sz w:val="16"/>
                <w:szCs w:val="16"/>
              </w:rPr>
              <w:t>Consider whether/how the above could be supported considering both existing tools in specifications on CORESET and search space configuration as well as</w:t>
            </w:r>
            <w:r w:rsidRPr="006D2241">
              <w:rPr>
                <w:rFonts w:eastAsia="微软雅黑"/>
                <w:color w:val="000000" w:themeColor="text1"/>
                <w:sz w:val="16"/>
                <w:szCs w:val="16"/>
                <w:lang w:eastAsia="zh-CN"/>
              </w:rPr>
              <w:t xml:space="preserve"> at least</w:t>
            </w:r>
            <w:r w:rsidRPr="006D2241">
              <w:rPr>
                <w:rFonts w:eastAsia="微软雅黑"/>
                <w:color w:val="000000" w:themeColor="text1"/>
                <w:sz w:val="16"/>
                <w:szCs w:val="16"/>
              </w:rPr>
              <w:t xml:space="preserve"> the following options for potential enhancement for SBFD-aware UE:</w:t>
            </w:r>
          </w:p>
          <w:p w:rsidR="00C22EF4" w:rsidRPr="006D2241" w:rsidRDefault="000A61F0">
            <w:pPr>
              <w:numPr>
                <w:ilvl w:val="0"/>
                <w:numId w:val="40"/>
              </w:numPr>
              <w:suppressAutoHyphens/>
              <w:spacing w:before="0" w:after="0" w:line="240" w:lineRule="auto"/>
              <w:rPr>
                <w:color w:val="000000" w:themeColor="text1"/>
                <w:sz w:val="16"/>
                <w:szCs w:val="16"/>
                <w:lang w:eastAsia="zh-CN"/>
              </w:rPr>
            </w:pPr>
            <w:r w:rsidRPr="006D2241">
              <w:rPr>
                <w:color w:val="000000" w:themeColor="text1"/>
                <w:sz w:val="16"/>
                <w:szCs w:val="16"/>
                <w:lang w:eastAsia="zh-CN"/>
              </w:rPr>
              <w:t>Option 1: Separate valid resources for the CORESET in SBFD symbols and in non-SBFD symbols.</w:t>
            </w:r>
          </w:p>
          <w:p w:rsidR="00C22EF4" w:rsidRPr="006D2241" w:rsidRDefault="000A61F0">
            <w:pPr>
              <w:numPr>
                <w:ilvl w:val="0"/>
                <w:numId w:val="40"/>
              </w:numPr>
              <w:suppressAutoHyphens/>
              <w:spacing w:before="0" w:after="0" w:line="240" w:lineRule="auto"/>
              <w:rPr>
                <w:color w:val="000000" w:themeColor="text1"/>
                <w:sz w:val="16"/>
                <w:szCs w:val="16"/>
                <w:lang w:eastAsia="zh-CN"/>
              </w:rPr>
            </w:pPr>
            <w:r w:rsidRPr="006D2241">
              <w:rPr>
                <w:color w:val="000000" w:themeColor="text1"/>
                <w:sz w:val="16"/>
                <w:szCs w:val="16"/>
                <w:lang w:eastAsia="zh-CN"/>
              </w:rPr>
              <w:t xml:space="preserve">Option 2: Rate matching or puncturing on the REG(s) of a PDCCH outside DL subband(s). </w:t>
            </w:r>
          </w:p>
          <w:p w:rsidR="00C22EF4" w:rsidRPr="006D2241" w:rsidRDefault="000A61F0">
            <w:pPr>
              <w:numPr>
                <w:ilvl w:val="0"/>
                <w:numId w:val="40"/>
              </w:numPr>
              <w:suppressAutoHyphens/>
              <w:spacing w:before="0" w:after="0" w:line="240" w:lineRule="auto"/>
              <w:rPr>
                <w:color w:val="000000" w:themeColor="text1"/>
                <w:sz w:val="16"/>
                <w:szCs w:val="16"/>
                <w:lang w:eastAsia="zh-CN"/>
              </w:rPr>
            </w:pPr>
            <w:r w:rsidRPr="006D2241">
              <w:rPr>
                <w:color w:val="000000" w:themeColor="text1"/>
                <w:sz w:val="16"/>
                <w:szCs w:val="16"/>
                <w:lang w:eastAsia="zh-CN"/>
              </w:rPr>
              <w:t>Option 3: UE does not monitor a PDCCH candidate if it is mapped to one or more REs that overlap with REs outside DL subband(s).</w:t>
            </w:r>
          </w:p>
          <w:p w:rsidR="00C22EF4" w:rsidRPr="006D2241" w:rsidRDefault="000A61F0">
            <w:pPr>
              <w:numPr>
                <w:ilvl w:val="0"/>
                <w:numId w:val="40"/>
              </w:numPr>
              <w:suppressAutoHyphens/>
              <w:spacing w:before="0" w:after="0" w:line="240" w:lineRule="auto"/>
              <w:rPr>
                <w:rFonts w:eastAsia="Malgun Gothic"/>
                <w:color w:val="000000" w:themeColor="text1"/>
                <w:sz w:val="16"/>
                <w:szCs w:val="16"/>
              </w:rPr>
            </w:pPr>
            <w:r w:rsidRPr="006D2241">
              <w:rPr>
                <w:color w:val="000000" w:themeColor="text1"/>
                <w:sz w:val="16"/>
                <w:szCs w:val="16"/>
                <w:lang w:eastAsia="zh-CN"/>
              </w:rPr>
              <w:t>Option</w:t>
            </w:r>
            <w:r w:rsidRPr="006D2241">
              <w:rPr>
                <w:rFonts w:eastAsia="MS Mincho"/>
                <w:bCs/>
                <w:color w:val="000000" w:themeColor="text1"/>
                <w:sz w:val="16"/>
                <w:szCs w:val="16"/>
                <w:lang w:eastAsia="ja-JP"/>
              </w:rPr>
              <w:t xml:space="preserve"> 4: Drop </w:t>
            </w:r>
            <w:r w:rsidRPr="006D2241">
              <w:rPr>
                <w:rFonts w:eastAsia="微软雅黑"/>
                <w:color w:val="000000" w:themeColor="text1"/>
                <w:sz w:val="16"/>
                <w:szCs w:val="16"/>
                <w:lang w:eastAsia="zh-CN"/>
              </w:rPr>
              <w:t>search space</w:t>
            </w:r>
            <w:r w:rsidRPr="006D2241">
              <w:rPr>
                <w:rFonts w:eastAsia="MS Mincho"/>
                <w:bCs/>
                <w:color w:val="000000" w:themeColor="text1"/>
                <w:sz w:val="16"/>
                <w:szCs w:val="16"/>
                <w:lang w:eastAsia="ja-JP"/>
              </w:rPr>
              <w:t>(s) when the associated CORESET overlaps with RBs outside DL subband(s)</w:t>
            </w:r>
          </w:p>
          <w:p w:rsidR="00C22EF4" w:rsidRPr="006D2241" w:rsidRDefault="000A61F0">
            <w:pPr>
              <w:numPr>
                <w:ilvl w:val="0"/>
                <w:numId w:val="40"/>
              </w:numPr>
              <w:suppressAutoHyphens/>
              <w:spacing w:before="0" w:after="0" w:line="240" w:lineRule="auto"/>
              <w:rPr>
                <w:rFonts w:eastAsia="Malgun Gothic"/>
                <w:color w:val="000000" w:themeColor="text1"/>
                <w:sz w:val="16"/>
                <w:szCs w:val="16"/>
              </w:rPr>
            </w:pPr>
            <w:r w:rsidRPr="006D2241">
              <w:rPr>
                <w:color w:val="000000" w:themeColor="text1"/>
                <w:sz w:val="16"/>
                <w:szCs w:val="16"/>
                <w:lang w:eastAsia="zh-CN"/>
              </w:rPr>
              <w:t>Option</w:t>
            </w:r>
            <w:r w:rsidRPr="006D2241">
              <w:rPr>
                <w:rFonts w:eastAsia="MS Mincho"/>
                <w:bCs/>
                <w:color w:val="000000" w:themeColor="text1"/>
                <w:sz w:val="16"/>
                <w:szCs w:val="16"/>
                <w:lang w:eastAsia="ja-JP"/>
              </w:rPr>
              <w:t xml:space="preserve"> </w:t>
            </w:r>
            <w:r w:rsidRPr="006D2241">
              <w:rPr>
                <w:rFonts w:eastAsia="Malgun Gothic"/>
                <w:bCs/>
                <w:color w:val="000000" w:themeColor="text1"/>
                <w:sz w:val="16"/>
                <w:szCs w:val="16"/>
                <w:lang w:eastAsia="zh-CN"/>
              </w:rPr>
              <w:t>5</w:t>
            </w:r>
            <w:r w:rsidRPr="006D2241">
              <w:rPr>
                <w:rFonts w:eastAsia="MS Mincho"/>
                <w:bCs/>
                <w:color w:val="000000" w:themeColor="text1"/>
                <w:sz w:val="16"/>
                <w:szCs w:val="16"/>
                <w:lang w:eastAsia="ja-JP"/>
              </w:rPr>
              <w:t xml:space="preserve">: </w:t>
            </w:r>
            <w:r w:rsidRPr="006D2241">
              <w:rPr>
                <w:rFonts w:eastAsia="Malgun Gothic"/>
                <w:bCs/>
                <w:color w:val="000000" w:themeColor="text1"/>
                <w:sz w:val="16"/>
                <w:szCs w:val="16"/>
                <w:lang w:eastAsia="zh-CN"/>
              </w:rPr>
              <w:t xml:space="preserve">Separate </w:t>
            </w:r>
            <w:r w:rsidRPr="006D2241">
              <w:rPr>
                <w:rFonts w:eastAsia="微软雅黑"/>
                <w:color w:val="000000" w:themeColor="text1"/>
                <w:sz w:val="16"/>
                <w:szCs w:val="16"/>
                <w:lang w:eastAsia="zh-CN"/>
              </w:rPr>
              <w:t>search space</w:t>
            </w:r>
            <w:r w:rsidRPr="006D2241">
              <w:rPr>
                <w:rFonts w:eastAsia="MS Mincho"/>
                <w:bCs/>
                <w:color w:val="000000" w:themeColor="text1"/>
                <w:sz w:val="16"/>
                <w:szCs w:val="16"/>
                <w:lang w:eastAsia="ja-JP"/>
              </w:rPr>
              <w:t xml:space="preserve">s associated </w:t>
            </w:r>
            <w:r w:rsidRPr="006D2241">
              <w:rPr>
                <w:rFonts w:eastAsia="Malgun Gothic"/>
                <w:bCs/>
                <w:color w:val="000000" w:themeColor="text1"/>
                <w:sz w:val="16"/>
                <w:szCs w:val="16"/>
                <w:lang w:eastAsia="zh-CN"/>
              </w:rPr>
              <w:t xml:space="preserve">with a </w:t>
            </w:r>
            <w:r w:rsidRPr="006D2241">
              <w:rPr>
                <w:rFonts w:eastAsia="MS Mincho"/>
                <w:bCs/>
                <w:color w:val="000000" w:themeColor="text1"/>
                <w:sz w:val="16"/>
                <w:szCs w:val="16"/>
                <w:lang w:eastAsia="ja-JP"/>
              </w:rPr>
              <w:t>CORESET</w:t>
            </w:r>
            <w:r w:rsidRPr="006D2241">
              <w:rPr>
                <w:rFonts w:eastAsia="Malgun Gothic"/>
                <w:bCs/>
                <w:color w:val="000000" w:themeColor="text1"/>
                <w:sz w:val="16"/>
                <w:szCs w:val="16"/>
                <w:lang w:eastAsia="zh-CN"/>
              </w:rPr>
              <w:t xml:space="preserve"> in SBFD and non-SBFD symbols</w:t>
            </w:r>
          </w:p>
          <w:p w:rsidR="00C22EF4" w:rsidRPr="006D2241" w:rsidRDefault="000A61F0">
            <w:pPr>
              <w:pStyle w:val="aff5"/>
              <w:tabs>
                <w:tab w:val="left" w:pos="840"/>
              </w:tabs>
              <w:spacing w:before="0" w:after="0" w:line="240" w:lineRule="auto"/>
              <w:ind w:left="0"/>
              <w:rPr>
                <w:i/>
                <w:color w:val="000000" w:themeColor="text1"/>
                <w:sz w:val="16"/>
                <w:szCs w:val="16"/>
                <w:lang w:val="en-US" w:eastAsia="zh-CN"/>
              </w:rPr>
            </w:pPr>
            <w:r w:rsidRPr="006D2241">
              <w:rPr>
                <w:rFonts w:eastAsia="微软雅黑"/>
                <w:iCs/>
                <w:color w:val="000000" w:themeColor="text1"/>
                <w:sz w:val="16"/>
                <w:szCs w:val="16"/>
              </w:rPr>
              <w:t>Note: Whether these enhancements are applicable to only USS or also CSS</w:t>
            </w:r>
          </w:p>
        </w:tc>
      </w:tr>
    </w:tbl>
    <w:p w:rsidR="00C22EF4" w:rsidRDefault="000A61F0" w:rsidP="006D2241">
      <w:pPr>
        <w:tabs>
          <w:tab w:val="left" w:pos="840"/>
        </w:tabs>
        <w:spacing w:beforeLines="50" w:before="120" w:after="180"/>
        <w:rPr>
          <w:lang w:val="en-US" w:eastAsia="zh-CN"/>
        </w:rPr>
      </w:pPr>
      <w:r>
        <w:rPr>
          <w:rFonts w:hint="eastAsia"/>
          <w:lang w:val="en-US" w:eastAsia="zh-CN"/>
        </w:rPr>
        <w:t xml:space="preserve">The intention of Option 1 is </w:t>
      </w:r>
      <w:r>
        <w:rPr>
          <w:lang w:val="en-US" w:eastAsia="zh-CN"/>
        </w:rPr>
        <w:t xml:space="preserve">to keep </w:t>
      </w:r>
      <w:r>
        <w:rPr>
          <w:rFonts w:hint="eastAsia"/>
          <w:lang w:val="en-US" w:eastAsia="zh-CN"/>
        </w:rPr>
        <w:t xml:space="preserve">the limited number of CORESET based on UE mandatory capability. As a result, the actual valid resources of option 1 can be same as two CORESETs in SBFD symbols and in non-SBFD symbols. The only benefit is that an additional CORESET can be saved. And the details of valid resources for the CORESET in SBFD symbols should be further determined. </w:t>
      </w:r>
    </w:p>
    <w:p w:rsidR="00C22EF4" w:rsidRDefault="000A61F0" w:rsidP="006D2241">
      <w:pPr>
        <w:tabs>
          <w:tab w:val="left" w:pos="840"/>
        </w:tabs>
        <w:spacing w:beforeLines="50" w:before="120" w:after="180"/>
        <w:rPr>
          <w:lang w:val="en-US" w:eastAsia="zh-CN"/>
        </w:rPr>
      </w:pPr>
      <w:r>
        <w:rPr>
          <w:rFonts w:hint="eastAsia"/>
          <w:lang w:val="en-US" w:eastAsia="zh-CN"/>
        </w:rPr>
        <w:t>Option 2 and Option 3 are simpler and can be further determined whether to adopt. While if rate matching in option 2 is used, it is better not to apply for type 0/0A/1/2 CSS. Because the rate matching patterns are always configured after RRC connected, and these type</w:t>
      </w:r>
      <w:r>
        <w:rPr>
          <w:lang w:val="en-US" w:eastAsia="zh-CN"/>
        </w:rPr>
        <w:t>s</w:t>
      </w:r>
      <w:r>
        <w:rPr>
          <w:rFonts w:hint="eastAsia"/>
          <w:lang w:val="en-US" w:eastAsia="zh-CN"/>
        </w:rPr>
        <w:t xml:space="preserve"> of CSS will also be used for legacy UE.</w:t>
      </w:r>
    </w:p>
    <w:p w:rsidR="00C22EF4" w:rsidRDefault="000A61F0" w:rsidP="006D2241">
      <w:pPr>
        <w:tabs>
          <w:tab w:val="left" w:pos="840"/>
        </w:tabs>
        <w:spacing w:beforeLines="50" w:before="120" w:after="180"/>
        <w:rPr>
          <w:lang w:val="en-US" w:eastAsia="zh-CN"/>
        </w:rPr>
      </w:pPr>
      <w:r>
        <w:rPr>
          <w:rFonts w:hint="eastAsia"/>
          <w:lang w:val="en-US" w:eastAsia="zh-CN"/>
        </w:rPr>
        <w:t>The intention of Option 4 is opposite of Option 1, wherein two CORESETs in SBFD symbols and in non-SBFD symbols will be configured and search space associated with the CORESET configured for non-SBFD symbols will be dropped in the MO overlapped with RBs outside DL subband(s) in SBFD symbols. The benefit can be achieved by PDCCH candidate dropping. As a result, adopt one of Option 4 and Option 1 seems enough if needed.</w:t>
      </w:r>
    </w:p>
    <w:p w:rsidR="00C22EF4" w:rsidRDefault="000A61F0">
      <w:pPr>
        <w:tabs>
          <w:tab w:val="left" w:pos="840"/>
        </w:tabs>
        <w:spacing w:after="180"/>
        <w:rPr>
          <w:lang w:val="en-US" w:eastAsia="zh-CN"/>
        </w:rPr>
      </w:pPr>
      <w:r>
        <w:rPr>
          <w:rFonts w:hint="eastAsia"/>
          <w:lang w:val="en-US" w:eastAsia="zh-CN"/>
        </w:rPr>
        <w:t xml:space="preserve">For Option 5, it seems ambiguous because the frequency range of separate search spaces associated with a CORESET are same which is determined by the CORESET configuration. That is, candidates of each search space associated with a same CORESET are distributed within a same frequency region regardless </w:t>
      </w:r>
      <w:r>
        <w:rPr>
          <w:rFonts w:hint="eastAsia"/>
          <w:iCs/>
          <w:lang w:val="en-US" w:eastAsia="zh-CN"/>
        </w:rPr>
        <w:t>l</w:t>
      </w:r>
      <w:r>
        <w:rPr>
          <w:rFonts w:eastAsia="MS Mincho"/>
          <w:iCs/>
          <w:lang w:eastAsia="ja-JP"/>
        </w:rPr>
        <w:t>ocalized or distributed CCE to REG mapping</w:t>
      </w:r>
      <w:r>
        <w:rPr>
          <w:rFonts w:hint="eastAsia"/>
          <w:iCs/>
          <w:lang w:val="en-US" w:eastAsia="zh-CN"/>
        </w:rPr>
        <w:t>.</w:t>
      </w:r>
      <w:r>
        <w:rPr>
          <w:rFonts w:hint="eastAsia"/>
          <w:lang w:val="en-US" w:eastAsia="zh-CN"/>
        </w:rPr>
        <w:t xml:space="preserve"> As a result, Option 5 cannot be a valid solution without details. It seems Option 5 can be a valid solution combined with Option 1, that is valid resources for the CORESET in SBFD symbols and in non-SBFD symbols are separate. </w:t>
      </w:r>
    </w:p>
    <w:p w:rsidR="00C22EF4" w:rsidRDefault="000A61F0">
      <w:pPr>
        <w:tabs>
          <w:tab w:val="left" w:pos="840"/>
        </w:tabs>
        <w:spacing w:after="180"/>
        <w:rPr>
          <w:lang w:val="en-US" w:eastAsia="zh-CN"/>
        </w:rPr>
      </w:pPr>
      <w:r>
        <w:rPr>
          <w:rFonts w:hint="eastAsia"/>
          <w:lang w:val="en-US" w:eastAsia="zh-CN"/>
        </w:rPr>
        <w:t>Above all, further clarification is needed for Option 5, otherwise it should be sub-bullet of Option 1.</w:t>
      </w:r>
    </w:p>
    <w:p w:rsidR="00C22EF4" w:rsidRDefault="000A61F0">
      <w:pPr>
        <w:rPr>
          <w:i/>
          <w:lang w:val="en-US" w:eastAsia="zh-CN"/>
        </w:rPr>
      </w:pPr>
      <w:r>
        <w:rPr>
          <w:b/>
          <w:i/>
          <w:lang w:eastAsia="zh-CN"/>
        </w:rPr>
        <w:t xml:space="preserve">Proposal </w:t>
      </w:r>
      <w:r>
        <w:rPr>
          <w:rFonts w:hint="eastAsia"/>
          <w:b/>
          <w:i/>
          <w:lang w:val="en-US" w:eastAsia="zh-CN"/>
        </w:rPr>
        <w:t>18</w:t>
      </w:r>
      <w:r>
        <w:rPr>
          <w:i/>
          <w:lang w:eastAsia="zh-CN"/>
        </w:rPr>
        <w:t>:</w:t>
      </w:r>
      <w:r>
        <w:rPr>
          <w:rFonts w:hint="eastAsia"/>
          <w:i/>
          <w:lang w:eastAsia="zh-CN"/>
        </w:rPr>
        <w:t xml:space="preserve"> </w:t>
      </w:r>
      <w:r>
        <w:rPr>
          <w:rFonts w:hint="eastAsia"/>
          <w:i/>
          <w:lang w:val="en-US" w:eastAsia="zh-CN"/>
        </w:rPr>
        <w:t xml:space="preserve">For the five options of PDCCH reception, further </w:t>
      </w:r>
      <w:r>
        <w:rPr>
          <w:i/>
          <w:lang w:val="en-US" w:eastAsia="zh-CN"/>
        </w:rPr>
        <w:t>study and down-select from the following four options.</w:t>
      </w:r>
    </w:p>
    <w:p w:rsidR="000A61F0" w:rsidRPr="006D2241" w:rsidRDefault="000A61F0" w:rsidP="006D2241">
      <w:pPr>
        <w:numPr>
          <w:ilvl w:val="1"/>
          <w:numId w:val="56"/>
        </w:numPr>
        <w:suppressAutoHyphens/>
        <w:spacing w:after="0"/>
        <w:rPr>
          <w:i/>
          <w:lang w:val="en-US" w:eastAsia="zh-CN"/>
        </w:rPr>
      </w:pPr>
      <w:r w:rsidRPr="006D2241">
        <w:rPr>
          <w:i/>
          <w:lang w:val="en-US" w:eastAsia="zh-CN"/>
        </w:rPr>
        <w:t>Option 1: Separate valid resources for the CORESET in SBFD symbols and in non-SBFD symbols.</w:t>
      </w:r>
    </w:p>
    <w:p w:rsidR="000A61F0" w:rsidRPr="006D2241" w:rsidRDefault="000A61F0" w:rsidP="006D2241">
      <w:pPr>
        <w:numPr>
          <w:ilvl w:val="1"/>
          <w:numId w:val="56"/>
        </w:numPr>
        <w:suppressAutoHyphens/>
        <w:spacing w:after="0"/>
        <w:rPr>
          <w:i/>
          <w:lang w:val="en-US" w:eastAsia="zh-CN"/>
        </w:rPr>
      </w:pPr>
      <w:r w:rsidRPr="006D2241">
        <w:rPr>
          <w:i/>
          <w:lang w:val="en-US" w:eastAsia="zh-CN"/>
        </w:rPr>
        <w:t xml:space="preserve">Option 2: Rate matching or puncturing on the REG(s) of a PDCCH outside DL subband(s). </w:t>
      </w:r>
    </w:p>
    <w:p w:rsidR="000A61F0" w:rsidRPr="006D2241" w:rsidRDefault="000A61F0" w:rsidP="006D2241">
      <w:pPr>
        <w:numPr>
          <w:ilvl w:val="1"/>
          <w:numId w:val="56"/>
        </w:numPr>
        <w:suppressAutoHyphens/>
        <w:spacing w:after="0"/>
        <w:rPr>
          <w:i/>
          <w:lang w:val="en-US" w:eastAsia="zh-CN"/>
        </w:rPr>
      </w:pPr>
      <w:r w:rsidRPr="006D2241">
        <w:rPr>
          <w:i/>
          <w:lang w:val="en-US" w:eastAsia="zh-CN"/>
        </w:rPr>
        <w:t>Option 3: UE does not monitor a PDCCH candidate if it is mapped to one or more REs that overlap with REs outside DL subband(s).</w:t>
      </w:r>
    </w:p>
    <w:p w:rsidR="000A61F0" w:rsidRPr="006D2241" w:rsidRDefault="000A61F0" w:rsidP="006D2241">
      <w:pPr>
        <w:numPr>
          <w:ilvl w:val="1"/>
          <w:numId w:val="56"/>
        </w:numPr>
        <w:suppressAutoHyphens/>
        <w:spacing w:after="0"/>
        <w:rPr>
          <w:i/>
          <w:lang w:val="en-US" w:eastAsia="zh-CN"/>
        </w:rPr>
      </w:pPr>
      <w:r w:rsidRPr="006D2241">
        <w:rPr>
          <w:i/>
          <w:lang w:val="en-US" w:eastAsia="zh-CN"/>
        </w:rPr>
        <w:t>Option 4: Drop search space(s) when the associated CORESET overlaps with RBs outside DL subband(s)</w:t>
      </w:r>
    </w:p>
    <w:p w:rsidR="000A61F0" w:rsidRDefault="000A61F0">
      <w:pPr>
        <w:rPr>
          <w:i/>
          <w:lang w:val="en-US" w:eastAsia="zh-CN"/>
        </w:rPr>
      </w:pPr>
    </w:p>
    <w:p w:rsidR="00C22EF4" w:rsidRDefault="00C22EF4">
      <w:pPr>
        <w:rPr>
          <w:rFonts w:eastAsiaTheme="minorEastAsia"/>
          <w:iCs/>
          <w:lang w:val="en-US" w:eastAsia="zh-CN"/>
        </w:rPr>
      </w:pPr>
    </w:p>
    <w:p w:rsidR="00C22EF4" w:rsidRDefault="000A61F0">
      <w:pPr>
        <w:rPr>
          <w:rFonts w:eastAsiaTheme="minorEastAsia"/>
          <w:iCs/>
          <w:lang w:val="en-US" w:eastAsia="zh-CN"/>
        </w:rPr>
      </w:pPr>
      <w:r>
        <w:rPr>
          <w:rFonts w:eastAsiaTheme="minorEastAsia"/>
          <w:iCs/>
          <w:lang w:val="en-US" w:eastAsia="zh-CN"/>
        </w:rPr>
        <w:t xml:space="preserve">In Figure </w:t>
      </w:r>
      <w:r>
        <w:rPr>
          <w:rFonts w:eastAsiaTheme="minorEastAsia" w:hint="eastAsia"/>
          <w:iCs/>
          <w:lang w:val="en-US" w:eastAsia="zh-CN"/>
        </w:rPr>
        <w:t>6</w:t>
      </w:r>
      <w:r>
        <w:rPr>
          <w:rFonts w:eastAsiaTheme="minorEastAsia"/>
          <w:iCs/>
          <w:lang w:val="en-US" w:eastAsia="zh-CN"/>
        </w:rPr>
        <w:t>, the UL subband is configured in the DL symbol</w:t>
      </w:r>
      <w:r>
        <w:rPr>
          <w:rFonts w:eastAsiaTheme="minorEastAsia" w:hint="eastAsia"/>
          <w:iCs/>
          <w:lang w:val="en-US" w:eastAsia="zh-CN"/>
        </w:rPr>
        <w:t xml:space="preserve"> in a slot</w:t>
      </w:r>
      <w:r>
        <w:rPr>
          <w:rFonts w:eastAsiaTheme="minorEastAsia"/>
          <w:iCs/>
          <w:lang w:val="en-US" w:eastAsia="zh-CN"/>
        </w:rPr>
        <w:t>, and a PUSCH/PU</w:t>
      </w:r>
      <w:r>
        <w:rPr>
          <w:rFonts w:eastAsiaTheme="minorEastAsia" w:hint="eastAsia"/>
          <w:iCs/>
          <w:lang w:val="en-US" w:eastAsia="zh-CN"/>
        </w:rPr>
        <w:t>C</w:t>
      </w:r>
      <w:r>
        <w:rPr>
          <w:rFonts w:eastAsiaTheme="minorEastAsia"/>
          <w:iCs/>
          <w:lang w:val="en-US" w:eastAsia="zh-CN"/>
        </w:rPr>
        <w:t>CH is scheduled in the UL subband, also in the frequency domain of UL BWP. The starting symbol of the PUSCH/PU</w:t>
      </w:r>
      <w:r>
        <w:rPr>
          <w:rFonts w:eastAsiaTheme="minorEastAsia" w:hint="eastAsia"/>
          <w:iCs/>
          <w:lang w:val="en-US" w:eastAsia="zh-CN"/>
        </w:rPr>
        <w:t>C</w:t>
      </w:r>
      <w:r>
        <w:rPr>
          <w:rFonts w:eastAsiaTheme="minorEastAsia"/>
          <w:iCs/>
          <w:lang w:val="en-US" w:eastAsia="zh-CN"/>
        </w:rPr>
        <w:t xml:space="preserve">CH is in the UL subband, but its ending symbol exceeds the UL subband and is in the UL BWP in the UL symbol. That is, the PUCCH/PUSCH is </w:t>
      </w:r>
      <w:r>
        <w:rPr>
          <w:rFonts w:eastAsiaTheme="minorEastAsia"/>
          <w:iCs/>
          <w:lang w:val="en-US" w:eastAsia="zh-CN"/>
        </w:rPr>
        <w:lastRenderedPageBreak/>
        <w:t xml:space="preserve">mapped to SBFD and non-SBFD in the same slot.  From our point of view, </w:t>
      </w:r>
      <w:r>
        <w:rPr>
          <w:rFonts w:eastAsiaTheme="minorEastAsia" w:hint="eastAsia"/>
          <w:iCs/>
          <w:lang w:val="en-US" w:eastAsia="zh-CN"/>
        </w:rPr>
        <w:t>the PUSCH/</w:t>
      </w:r>
      <w:r>
        <w:rPr>
          <w:rFonts w:eastAsiaTheme="minorEastAsia"/>
          <w:iCs/>
          <w:lang w:val="en-US" w:eastAsia="zh-CN"/>
        </w:rPr>
        <w:t>PU</w:t>
      </w:r>
      <w:r>
        <w:rPr>
          <w:rFonts w:eastAsiaTheme="minorEastAsia" w:hint="eastAsia"/>
          <w:iCs/>
          <w:lang w:val="en-US" w:eastAsia="zh-CN"/>
        </w:rPr>
        <w:t>C</w:t>
      </w:r>
      <w:r>
        <w:rPr>
          <w:rFonts w:eastAsiaTheme="minorEastAsia"/>
          <w:iCs/>
          <w:lang w:val="en-US" w:eastAsia="zh-CN"/>
        </w:rPr>
        <w:t xml:space="preserve">CH </w:t>
      </w:r>
      <w:r>
        <w:rPr>
          <w:rFonts w:eastAsiaTheme="minorEastAsia" w:hint="eastAsia"/>
          <w:iCs/>
          <w:lang w:val="en-US" w:eastAsia="zh-CN"/>
        </w:rPr>
        <w:t>should be allowed to be transmitted for higher efficiency. There are similar problems with PDSCH/PDCCH. Therefore, FFS in the above agreement should be studied.</w:t>
      </w:r>
    </w:p>
    <w:p w:rsidR="00C22EF4" w:rsidRDefault="000A61F0">
      <w:pPr>
        <w:rPr>
          <w:rFonts w:eastAsiaTheme="minorEastAsia"/>
          <w:iCs/>
          <w:lang w:val="en-US" w:eastAsia="zh-CN"/>
        </w:rPr>
      </w:pPr>
      <w:r>
        <w:rPr>
          <w:rFonts w:eastAsiaTheme="minorEastAsia"/>
          <w:iCs/>
          <w:lang w:val="en-US" w:eastAsia="zh-CN"/>
        </w:rPr>
        <w:t>From our perspective, this feature can at least be supported based on UE capabilit</w:t>
      </w:r>
      <w:r>
        <w:rPr>
          <w:rFonts w:eastAsiaTheme="minorEastAsia" w:hint="eastAsia"/>
          <w:iCs/>
          <w:lang w:val="en-US" w:eastAsia="zh-CN"/>
        </w:rPr>
        <w:t>y</w:t>
      </w:r>
      <w:r>
        <w:rPr>
          <w:rFonts w:eastAsiaTheme="minorEastAsia"/>
          <w:iCs/>
          <w:lang w:val="en-US" w:eastAsia="zh-CN"/>
        </w:rPr>
        <w:t xml:space="preserve"> &amp; base station capabilit</w:t>
      </w:r>
      <w:r>
        <w:rPr>
          <w:rFonts w:eastAsiaTheme="minorEastAsia" w:hint="eastAsia"/>
          <w:iCs/>
          <w:lang w:val="en-US" w:eastAsia="zh-CN"/>
        </w:rPr>
        <w:t>y</w:t>
      </w:r>
      <w:r>
        <w:rPr>
          <w:rFonts w:eastAsiaTheme="minorEastAsia"/>
          <w:iCs/>
          <w:lang w:val="en-US" w:eastAsia="zh-CN"/>
        </w:rPr>
        <w:t>. For example, for higher capacity base stations and UEs, the base station can determine whether to configure/schedule a transmission/reception cross SBFD symbol and non SBFD symbol in the same slot based on actual scheduling needs.</w:t>
      </w:r>
      <w:r>
        <w:rPr>
          <w:rFonts w:eastAsiaTheme="minorEastAsia" w:hint="eastAsia"/>
          <w:iCs/>
          <w:lang w:val="en-US" w:eastAsia="zh-CN"/>
        </w:rPr>
        <w:t xml:space="preserve"> For example, a base station with independent antenna panels for uplink and downlink.</w:t>
      </w:r>
    </w:p>
    <w:p w:rsidR="00C22EF4" w:rsidRDefault="000A61F0">
      <w:pPr>
        <w:jc w:val="center"/>
      </w:pPr>
      <w:r>
        <w:rPr>
          <w:noProof/>
        </w:rPr>
        <w:drawing>
          <wp:inline distT="0" distB="0" distL="114300" distR="114300">
            <wp:extent cx="2827020" cy="143319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14"/>
                    <a:stretch>
                      <a:fillRect/>
                    </a:stretch>
                  </pic:blipFill>
                  <pic:spPr>
                    <a:xfrm>
                      <a:off x="0" y="0"/>
                      <a:ext cx="2845895" cy="1442877"/>
                    </a:xfrm>
                    <a:prstGeom prst="rect">
                      <a:avLst/>
                    </a:prstGeom>
                    <a:noFill/>
                    <a:ln>
                      <a:noFill/>
                    </a:ln>
                  </pic:spPr>
                </pic:pic>
              </a:graphicData>
            </a:graphic>
          </wp:inline>
        </w:drawing>
      </w:r>
    </w:p>
    <w:p w:rsidR="00C22EF4" w:rsidRDefault="000A61F0">
      <w:pPr>
        <w:jc w:val="center"/>
        <w:rPr>
          <w:lang w:val="en-US" w:eastAsia="zh-CN"/>
        </w:rPr>
      </w:pPr>
      <w:r>
        <w:rPr>
          <w:rFonts w:eastAsiaTheme="minorEastAsia"/>
          <w:iCs/>
          <w:lang w:val="en-US" w:eastAsia="zh-CN"/>
        </w:rPr>
        <w:t xml:space="preserve">Figure </w:t>
      </w:r>
      <w:r>
        <w:rPr>
          <w:rFonts w:eastAsiaTheme="minorEastAsia" w:hint="eastAsia"/>
          <w:iCs/>
          <w:lang w:val="en-US" w:eastAsia="zh-CN"/>
        </w:rPr>
        <w:t xml:space="preserve">6: </w:t>
      </w:r>
      <w:r>
        <w:rPr>
          <w:rFonts w:eastAsiaTheme="minorEastAsia"/>
          <w:iCs/>
          <w:lang w:eastAsia="zh-CN"/>
        </w:rPr>
        <w:t>PUCCH/PUSCH mapped to SBFD and non-SBFD in the same slot</w:t>
      </w:r>
      <w:r>
        <w:rPr>
          <w:rFonts w:eastAsiaTheme="minorEastAsia"/>
          <w:i/>
          <w:lang w:eastAsia="zh-CN"/>
        </w:rPr>
        <w:t xml:space="preserve"> </w:t>
      </w:r>
    </w:p>
    <w:p w:rsidR="00C22EF4" w:rsidRDefault="000A61F0">
      <w:pPr>
        <w:pStyle w:val="aff5"/>
        <w:numPr>
          <w:ilvl w:val="255"/>
          <w:numId w:val="0"/>
        </w:numPr>
        <w:rPr>
          <w:rFonts w:eastAsiaTheme="minorEastAsia"/>
          <w:b/>
          <w:i/>
          <w:lang w:eastAsia="zh-CN"/>
        </w:rPr>
      </w:pPr>
      <w:r>
        <w:rPr>
          <w:rFonts w:eastAsiaTheme="minorEastAsia"/>
          <w:b/>
          <w:i/>
          <w:lang w:eastAsia="zh-CN"/>
        </w:rPr>
        <w:t>Proposal 1</w:t>
      </w:r>
      <w:r>
        <w:rPr>
          <w:rFonts w:eastAsiaTheme="minorEastAsia"/>
          <w:b/>
          <w:i/>
          <w:lang w:val="en-US" w:eastAsia="zh-CN"/>
        </w:rPr>
        <w:t>9</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rsidR="00C22EF4" w:rsidRDefault="000A61F0">
      <w:pPr>
        <w:pStyle w:val="aff5"/>
        <w:numPr>
          <w:ilvl w:val="0"/>
          <w:numId w:val="34"/>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 xml:space="preserve">in the same slot if </w:t>
      </w:r>
      <w:r>
        <w:rPr>
          <w:rFonts w:eastAsiaTheme="minorEastAsia" w:hint="eastAsia"/>
          <w:i/>
          <w:lang w:eastAsia="zh-CN"/>
        </w:rPr>
        <w:t xml:space="preserve">  the base station</w:t>
      </w:r>
      <w:r>
        <w:rPr>
          <w:rFonts w:eastAsiaTheme="minorEastAsia"/>
          <w:i/>
          <w:lang w:eastAsia="zh-CN"/>
        </w:rPr>
        <w:t xml:space="preserve"> &amp; UE</w:t>
      </w:r>
      <w:r>
        <w:rPr>
          <w:rFonts w:eastAsiaTheme="minorEastAsia" w:hint="eastAsia"/>
          <w:i/>
          <w:lang w:eastAsia="zh-CN"/>
        </w:rPr>
        <w:t xml:space="preserve"> ha</w:t>
      </w:r>
      <w:r>
        <w:rPr>
          <w:rFonts w:eastAsiaTheme="minorEastAsia"/>
          <w:i/>
          <w:lang w:eastAsia="zh-CN"/>
        </w:rPr>
        <w:t>ve</w:t>
      </w:r>
      <w:r>
        <w:rPr>
          <w:rFonts w:eastAsiaTheme="minorEastAsia" w:hint="eastAsia"/>
          <w:i/>
          <w:lang w:eastAsia="zh-CN"/>
        </w:rPr>
        <w:t xml:space="preserve"> corresponding </w:t>
      </w:r>
      <w:r w:rsidR="0098499E">
        <w:rPr>
          <w:rFonts w:eastAsiaTheme="minorEastAsia"/>
          <w:i/>
          <w:lang w:eastAsia="zh-CN"/>
        </w:rPr>
        <w:t>capability</w:t>
      </w:r>
      <w:r>
        <w:rPr>
          <w:rFonts w:eastAsiaTheme="minorEastAsia" w:hint="eastAsia"/>
          <w:i/>
          <w:lang w:eastAsia="zh-CN"/>
        </w:rPr>
        <w:t>.</w:t>
      </w:r>
    </w:p>
    <w:p w:rsidR="00C22EF4" w:rsidRDefault="00C22EF4">
      <w:pPr>
        <w:numPr>
          <w:ilvl w:val="255"/>
          <w:numId w:val="0"/>
        </w:numPr>
        <w:spacing w:after="0"/>
        <w:rPr>
          <w:rFonts w:eastAsiaTheme="minorEastAsia"/>
          <w:iCs/>
          <w:lang w:val="en-US" w:eastAsia="zh-CN"/>
        </w:rPr>
      </w:pPr>
    </w:p>
    <w:p w:rsidR="00C22EF4" w:rsidRDefault="000A61F0">
      <w:pPr>
        <w:numPr>
          <w:ilvl w:val="255"/>
          <w:numId w:val="0"/>
        </w:numPr>
        <w:rPr>
          <w:rFonts w:eastAsiaTheme="minorEastAsia"/>
          <w:iCs/>
          <w:lang w:val="en-US" w:eastAsia="zh-CN"/>
        </w:rPr>
      </w:pPr>
      <w:r>
        <w:rPr>
          <w:rFonts w:eastAsiaTheme="minorEastAsia" w:hint="eastAsia"/>
          <w:iCs/>
          <w:lang w:val="en-US" w:eastAsia="zh-CN"/>
        </w:rPr>
        <w:t>Regarding whether different receptions for UL transmissions or DL receptions with receptions can use SBFD symbols/slot and non-SBFD symbols/slot in different slots, the following two options 2 are provided.</w:t>
      </w:r>
    </w:p>
    <w:p w:rsidR="00C22EF4" w:rsidRDefault="000A61F0">
      <w:pPr>
        <w:pStyle w:val="aff5"/>
        <w:numPr>
          <w:ilvl w:val="255"/>
          <w:numId w:val="0"/>
        </w:numPr>
        <w:snapToGrid/>
        <w:spacing w:after="180"/>
        <w:ind w:left="419"/>
        <w:rPr>
          <w:rFonts w:eastAsiaTheme="minorEastAsia"/>
          <w:b/>
          <w:bCs/>
          <w:iCs/>
          <w:lang w:val="en-US" w:eastAsia="zh-CN"/>
        </w:rPr>
      </w:pPr>
      <w:r>
        <w:rPr>
          <w:rFonts w:eastAsiaTheme="minorEastAsia" w:hint="eastAsia"/>
          <w:b/>
          <w:bCs/>
          <w:iCs/>
          <w:lang w:val="en-US" w:eastAsia="zh-CN"/>
        </w:rPr>
        <w:t xml:space="preserve">Option 1: </w:t>
      </w:r>
      <w:r>
        <w:rPr>
          <w:rFonts w:eastAsiaTheme="minorEastAsia" w:hint="eastAsia"/>
          <w:iCs/>
          <w:lang w:val="en-US" w:eastAsia="zh-CN"/>
        </w:rPr>
        <w:t>The transmissions/receptions are restricted to SBFD symbols only or non-SBFD symbols only.</w:t>
      </w:r>
    </w:p>
    <w:p w:rsidR="00C22EF4" w:rsidRDefault="000A61F0">
      <w:pPr>
        <w:pStyle w:val="aff5"/>
        <w:numPr>
          <w:ilvl w:val="255"/>
          <w:numId w:val="0"/>
        </w:numPr>
        <w:snapToGrid/>
        <w:spacing w:after="180"/>
        <w:ind w:left="419"/>
        <w:rPr>
          <w:rFonts w:eastAsiaTheme="minorEastAsia"/>
          <w:b/>
          <w:bCs/>
          <w:iCs/>
          <w:lang w:val="en-US" w:eastAsia="zh-CN"/>
        </w:rPr>
      </w:pPr>
      <w:r>
        <w:rPr>
          <w:rFonts w:eastAsiaTheme="minorEastAsia" w:hint="eastAsia"/>
          <w:b/>
          <w:bCs/>
          <w:iCs/>
          <w:lang w:val="en-US" w:eastAsia="zh-CN"/>
        </w:rPr>
        <w:t xml:space="preserve">Option 2: </w:t>
      </w:r>
      <w:r>
        <w:rPr>
          <w:rFonts w:eastAsiaTheme="minorEastAsia" w:hint="eastAsia"/>
          <w:iCs/>
          <w:lang w:val="en-US" w:eastAsia="zh-CN"/>
        </w:rPr>
        <w:t>The transmissions/receptions can be in SBFD symbols and non-SBFD symbols.</w:t>
      </w:r>
    </w:p>
    <w:p w:rsidR="00C22EF4" w:rsidRDefault="000A61F0">
      <w:pPr>
        <w:numPr>
          <w:ilvl w:val="255"/>
          <w:numId w:val="0"/>
        </w:numPr>
        <w:rPr>
          <w:lang w:val="en-US" w:eastAsia="zh-CN"/>
        </w:rPr>
      </w:pPr>
      <w:r>
        <w:rPr>
          <w:rFonts w:hint="eastAsia"/>
          <w:lang w:val="en-US" w:eastAsia="zh-CN"/>
        </w:rPr>
        <w:t xml:space="preserve">One of the main purposes of introducing the UL subband is to increase the opportunity for UL transmission and reduce the latency of UL transmission. The above Option 1 seems to contradict </w:t>
      </w:r>
      <w:r>
        <w:rPr>
          <w:lang w:val="en-US" w:eastAsia="zh-CN"/>
        </w:rPr>
        <w:t xml:space="preserve">with </w:t>
      </w:r>
      <w:r>
        <w:rPr>
          <w:rFonts w:hint="eastAsia"/>
          <w:lang w:val="en-US" w:eastAsia="zh-CN"/>
        </w:rPr>
        <w:t>this purpose as it may result in a UL transmission with repetitions not being completed as quickly as possible. Therefore, from our understanding, for a UL transmission with repetition, in order to reduce latency, the different repetitions of the UL transmission can be transmitted in the SBFD symbol/slot and in the non-SBFD symbol/slot.</w:t>
      </w:r>
    </w:p>
    <w:p w:rsidR="00C22EF4" w:rsidRDefault="000A61F0">
      <w:pPr>
        <w:numPr>
          <w:ilvl w:val="255"/>
          <w:numId w:val="0"/>
        </w:numPr>
        <w:rPr>
          <w:lang w:val="en-US" w:eastAsia="zh-CN"/>
        </w:rPr>
      </w:pPr>
      <w:r>
        <w:rPr>
          <w:rFonts w:hint="eastAsia"/>
          <w:lang w:val="en-US" w:eastAsia="zh-CN"/>
        </w:rPr>
        <w:t>For similar reasons, the different repetitions of the DL reception can be received in the SBFD symbol/slot and in the non-SBFD symbol/slot.</w:t>
      </w:r>
    </w:p>
    <w:p w:rsidR="00C22EF4" w:rsidRDefault="000A61F0">
      <w:pPr>
        <w:numPr>
          <w:ilvl w:val="255"/>
          <w:numId w:val="0"/>
        </w:numPr>
        <w:rPr>
          <w:lang w:val="en-US" w:eastAsia="zh-CN"/>
        </w:rPr>
      </w:pPr>
      <w:r>
        <w:rPr>
          <w:rFonts w:hint="eastAsia"/>
          <w:lang w:val="en-US" w:eastAsia="zh-CN"/>
        </w:rPr>
        <w:t>The UL transmission and DL reception across SBFD symbol/slot and non-SBFD symbol/slot include the following:</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PDSCH/PUSCH/PUCCH repetitions</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SPS PDSCH/CG PUSCH</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TBoMS</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Multi-PUSCH/PDSCH scheduled by a single DCI</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Periodic/semi-persistent SRS/CSI-RS/PUCCH</w:t>
      </w:r>
    </w:p>
    <w:p w:rsidR="00C22EF4" w:rsidRDefault="000A61F0">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PDCCH</w:t>
      </w:r>
    </w:p>
    <w:p w:rsidR="00C22EF4" w:rsidRDefault="00C22EF4">
      <w:pPr>
        <w:numPr>
          <w:ilvl w:val="255"/>
          <w:numId w:val="0"/>
        </w:numPr>
        <w:spacing w:after="0"/>
        <w:rPr>
          <w:lang w:val="en-US" w:eastAsia="zh-CN"/>
        </w:rPr>
      </w:pPr>
    </w:p>
    <w:p w:rsidR="00C22EF4" w:rsidRDefault="000A61F0">
      <w:pPr>
        <w:pStyle w:val="aff5"/>
        <w:numPr>
          <w:ilvl w:val="255"/>
          <w:numId w:val="0"/>
        </w:numPr>
        <w:rPr>
          <w:rFonts w:eastAsiaTheme="minorEastAsia"/>
          <w:bCs/>
          <w:i/>
          <w:lang w:val="en-US" w:eastAsia="zh-CN"/>
        </w:rPr>
      </w:pPr>
      <w:r>
        <w:rPr>
          <w:rFonts w:eastAsiaTheme="minorEastAsia"/>
          <w:b/>
          <w:i/>
          <w:lang w:eastAsia="zh-CN"/>
        </w:rPr>
        <w:t>Proposal 20</w:t>
      </w:r>
      <w:r>
        <w:rPr>
          <w:rFonts w:eastAsiaTheme="minorEastAsia"/>
          <w:bCs/>
          <w:i/>
          <w:lang w:eastAsia="zh-CN"/>
        </w:rPr>
        <w:t xml:space="preserve">: </w:t>
      </w:r>
      <w:r>
        <w:rPr>
          <w:rFonts w:eastAsiaTheme="minorEastAsia" w:hint="eastAsia"/>
          <w:bCs/>
          <w:i/>
          <w:lang w:val="en-US" w:eastAsia="zh-CN"/>
        </w:rPr>
        <w:t>The different repetitions of the UL transmission/DL reception can be transmitted/received in the SBFD symbol/slot and in the non-SBFD symbol/slot.</w:t>
      </w:r>
    </w:p>
    <w:p w:rsidR="00C22EF4" w:rsidRDefault="000A61F0">
      <w:pPr>
        <w:pStyle w:val="aff5"/>
        <w:numPr>
          <w:ilvl w:val="0"/>
          <w:numId w:val="41"/>
        </w:numPr>
        <w:snapToGrid/>
        <w:spacing w:after="0"/>
        <w:ind w:left="709"/>
        <w:rPr>
          <w:rFonts w:eastAsia="Malgun Gothic"/>
          <w:i/>
          <w:iCs/>
          <w:lang w:val="en-US" w:eastAsia="zh-CN"/>
        </w:rPr>
      </w:pPr>
      <w:r>
        <w:rPr>
          <w:rFonts w:eastAsia="Malgun Gothic" w:hint="eastAsia"/>
          <w:i/>
          <w:iCs/>
          <w:lang w:val="en-US" w:eastAsia="zh-CN"/>
        </w:rPr>
        <w:t xml:space="preserve">The </w:t>
      </w:r>
      <w:r>
        <w:rPr>
          <w:rFonts w:eastAsia="Malgun Gothic"/>
          <w:i/>
          <w:iCs/>
          <w:lang w:val="en-US" w:eastAsia="zh-CN"/>
        </w:rPr>
        <w:t>UL transmission and DL reception include the following:</w:t>
      </w:r>
    </w:p>
    <w:p w:rsidR="00C22EF4" w:rsidRDefault="000A61F0">
      <w:pPr>
        <w:pStyle w:val="aff5"/>
        <w:numPr>
          <w:ilvl w:val="1"/>
          <w:numId w:val="42"/>
        </w:numPr>
        <w:snapToGrid/>
        <w:spacing w:after="0"/>
        <w:ind w:hanging="363"/>
        <w:rPr>
          <w:i/>
          <w:iCs/>
          <w:lang w:eastAsia="zh-CN"/>
        </w:rPr>
      </w:pPr>
      <w:r>
        <w:rPr>
          <w:i/>
          <w:iCs/>
          <w:lang w:eastAsia="zh-CN"/>
        </w:rPr>
        <w:t>PDSCH/PUSCH/PUCCH repetitions</w:t>
      </w:r>
    </w:p>
    <w:p w:rsidR="00C22EF4" w:rsidRDefault="000A61F0">
      <w:pPr>
        <w:pStyle w:val="aff5"/>
        <w:numPr>
          <w:ilvl w:val="1"/>
          <w:numId w:val="42"/>
        </w:numPr>
        <w:snapToGrid/>
        <w:spacing w:after="0"/>
        <w:ind w:hanging="363"/>
        <w:rPr>
          <w:i/>
          <w:iCs/>
          <w:lang w:eastAsia="zh-CN"/>
        </w:rPr>
      </w:pPr>
      <w:r>
        <w:rPr>
          <w:i/>
          <w:iCs/>
          <w:lang w:eastAsia="zh-CN"/>
        </w:rPr>
        <w:t>SPS PDSCH/CG PUSCH</w:t>
      </w:r>
    </w:p>
    <w:p w:rsidR="00C22EF4" w:rsidRDefault="000A61F0">
      <w:pPr>
        <w:pStyle w:val="aff5"/>
        <w:numPr>
          <w:ilvl w:val="1"/>
          <w:numId w:val="42"/>
        </w:numPr>
        <w:snapToGrid/>
        <w:spacing w:after="0"/>
        <w:ind w:hanging="363"/>
        <w:rPr>
          <w:i/>
          <w:iCs/>
          <w:lang w:eastAsia="zh-CN"/>
        </w:rPr>
      </w:pPr>
      <w:r>
        <w:rPr>
          <w:i/>
          <w:iCs/>
          <w:lang w:eastAsia="zh-CN"/>
        </w:rPr>
        <w:t>TBoMS</w:t>
      </w:r>
    </w:p>
    <w:p w:rsidR="00C22EF4" w:rsidRDefault="000A61F0">
      <w:pPr>
        <w:pStyle w:val="aff5"/>
        <w:numPr>
          <w:ilvl w:val="1"/>
          <w:numId w:val="42"/>
        </w:numPr>
        <w:snapToGrid/>
        <w:spacing w:after="0"/>
        <w:ind w:hanging="363"/>
        <w:rPr>
          <w:i/>
          <w:iCs/>
          <w:lang w:eastAsia="zh-CN"/>
        </w:rPr>
      </w:pPr>
      <w:r>
        <w:rPr>
          <w:i/>
          <w:iCs/>
          <w:lang w:eastAsia="zh-CN"/>
        </w:rPr>
        <w:t>Multi-PUSCH/PDSCH scheduled by a single DCI</w:t>
      </w:r>
    </w:p>
    <w:p w:rsidR="00C22EF4" w:rsidRDefault="000A61F0">
      <w:pPr>
        <w:pStyle w:val="aff5"/>
        <w:numPr>
          <w:ilvl w:val="1"/>
          <w:numId w:val="42"/>
        </w:numPr>
        <w:snapToGrid/>
        <w:spacing w:after="0"/>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rsidR="00C22EF4" w:rsidRDefault="000A61F0">
      <w:pPr>
        <w:pStyle w:val="aff5"/>
        <w:numPr>
          <w:ilvl w:val="1"/>
          <w:numId w:val="42"/>
        </w:numPr>
        <w:snapToGrid/>
        <w:spacing w:after="0"/>
        <w:ind w:hanging="363"/>
        <w:rPr>
          <w:i/>
          <w:iCs/>
          <w:lang w:eastAsia="zh-CN"/>
        </w:rPr>
      </w:pPr>
      <w:r>
        <w:rPr>
          <w:rFonts w:hint="eastAsia"/>
          <w:i/>
          <w:iCs/>
          <w:lang w:eastAsia="zh-CN"/>
        </w:rPr>
        <w:t>PDCCH</w:t>
      </w:r>
    </w:p>
    <w:p w:rsidR="00C22EF4" w:rsidRDefault="00C22EF4">
      <w:pPr>
        <w:numPr>
          <w:ilvl w:val="255"/>
          <w:numId w:val="0"/>
        </w:numPr>
        <w:spacing w:after="0"/>
        <w:rPr>
          <w:lang w:val="en-US" w:eastAsia="zh-CN"/>
        </w:rPr>
      </w:pPr>
    </w:p>
    <w:p w:rsidR="00C22EF4" w:rsidRDefault="000A61F0">
      <w:pPr>
        <w:tabs>
          <w:tab w:val="left" w:pos="840"/>
        </w:tabs>
        <w:rPr>
          <w:lang w:val="en-US" w:eastAsia="zh-CN"/>
        </w:rPr>
      </w:pPr>
      <w:r>
        <w:rPr>
          <w:rFonts w:hint="eastAsia"/>
          <w:lang w:val="en-US" w:eastAsia="zh-CN"/>
        </w:rPr>
        <w:lastRenderedPageBreak/>
        <w:t>Whether or not to include both SBFD and non-SBFD symbols in a slot was discussed in the RAN1#112 meeting, but the conclusion was not reached. From our point of view, a slot can consist of both SBFD and non-SBFD symbols. Some reasons are provided as follows.</w:t>
      </w:r>
    </w:p>
    <w:p w:rsidR="00C22EF4" w:rsidRDefault="000A61F0">
      <w:pPr>
        <w:tabs>
          <w:tab w:val="left" w:pos="840"/>
        </w:tabs>
        <w:rPr>
          <w:lang w:val="en-US" w:eastAsia="zh-CN"/>
        </w:rPr>
      </w:pPr>
      <w:r>
        <w:rPr>
          <w:rFonts w:hint="eastAsia"/>
          <w:lang w:val="en-US" w:eastAsia="zh-CN"/>
        </w:rPr>
        <w:t>First of all, this kind of slot is inevitable, such as S slot, which contains DL symbols, F symbols and UL symbols. For the slot, the UL subband can be configured in the DL symbol to reduce the latency of the UL transmission.</w:t>
      </w:r>
    </w:p>
    <w:p w:rsidR="00C22EF4" w:rsidRDefault="000A61F0">
      <w:pPr>
        <w:tabs>
          <w:tab w:val="left" w:pos="840"/>
        </w:tabs>
        <w:rPr>
          <w:lang w:val="en-US" w:eastAsia="zh-CN"/>
        </w:rPr>
      </w:pPr>
      <w:r>
        <w:rPr>
          <w:rFonts w:hint="eastAsia"/>
          <w:lang w:val="en-US" w:eastAsia="zh-CN"/>
        </w:rPr>
        <w:t xml:space="preserve">Second, parts of the DL symbol in the DL slot can be configured with the UL subband in order to perform fast HARQ-ACK feedback and to send SRS for fast measurement.  For example, some end symbols of DL slot can be configured with the UL subband. For example, to simplify design and complexity, SSB/PDCCH symbols are not configured </w:t>
      </w:r>
      <w:proofErr w:type="gramStart"/>
      <w:r>
        <w:rPr>
          <w:rFonts w:hint="eastAsia"/>
          <w:lang w:val="en-US" w:eastAsia="zh-CN"/>
        </w:rPr>
        <w:t>with  the</w:t>
      </w:r>
      <w:proofErr w:type="gramEnd"/>
      <w:r>
        <w:rPr>
          <w:rFonts w:hint="eastAsia"/>
          <w:lang w:val="en-US" w:eastAsia="zh-CN"/>
        </w:rPr>
        <w:t xml:space="preserve"> UL subband.</w:t>
      </w:r>
    </w:p>
    <w:p w:rsidR="00C22EF4" w:rsidRDefault="000A61F0">
      <w:pPr>
        <w:tabs>
          <w:tab w:val="left" w:pos="840"/>
        </w:tabs>
        <w:rPr>
          <w:lang w:val="en-US" w:eastAsia="zh-CN"/>
        </w:rPr>
      </w:pPr>
      <w:r>
        <w:rPr>
          <w:rFonts w:hint="eastAsia"/>
          <w:lang w:val="en-US" w:eastAsia="zh-CN"/>
        </w:rPr>
        <w:t>I</w:t>
      </w:r>
      <w:r>
        <w:rPr>
          <w:lang w:val="en-US" w:eastAsia="zh-CN"/>
        </w:rPr>
        <w:t>n addition, the legacy TDD slot format configuration is symbol-level. To be compatible with the legacy TDD slot configuration, it is critical to have symbol-level subband configuration instead of slot-level.</w:t>
      </w:r>
    </w:p>
    <w:p w:rsidR="00C22EF4" w:rsidRDefault="000A61F0">
      <w:pPr>
        <w:tabs>
          <w:tab w:val="left" w:pos="840"/>
        </w:tabs>
        <w:rPr>
          <w:lang w:val="en-US" w:eastAsia="zh-CN"/>
        </w:rPr>
      </w:pPr>
      <w:r>
        <w:rPr>
          <w:rFonts w:hint="eastAsia"/>
          <w:lang w:val="en-US" w:eastAsia="zh-CN"/>
        </w:rPr>
        <w:t>The above methods can improve the flexibility of the system without significant complexity. For some cases, supporting the above methods can effectively reduce complexity, such as skipping SSB and PDCCH symbols.</w:t>
      </w:r>
      <w:r>
        <w:rPr>
          <w:lang w:val="en-US" w:eastAsia="zh-CN"/>
        </w:rPr>
        <w:t xml:space="preserve"> </w:t>
      </w:r>
      <w:r>
        <w:rPr>
          <w:rFonts w:hint="eastAsia"/>
          <w:lang w:val="en-US" w:eastAsia="zh-CN"/>
        </w:rPr>
        <w:t>Therefore, we believe that symbol level configuration for the UL subband is necessary. A slot containing both SBFD and non-SBFD symbols should also be supported.</w:t>
      </w:r>
    </w:p>
    <w:p w:rsidR="00C22EF4" w:rsidRDefault="000A61F0">
      <w:pPr>
        <w:rPr>
          <w:i/>
          <w:lang w:val="en-US" w:eastAsia="zh-CN"/>
        </w:rPr>
      </w:pPr>
      <w:r>
        <w:rPr>
          <w:b/>
          <w:i/>
          <w:lang w:val="en-US" w:eastAsia="zh-CN"/>
        </w:rPr>
        <w:t xml:space="preserve">Proposal </w:t>
      </w:r>
      <w:r w:rsidR="00D333A5">
        <w:rPr>
          <w:b/>
          <w:i/>
          <w:lang w:val="en-US" w:eastAsia="zh-CN"/>
        </w:rPr>
        <w:t>21</w:t>
      </w:r>
      <w:r>
        <w:rPr>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non-SBFD symbols should also be supported</w:t>
      </w:r>
      <w:r>
        <w:rPr>
          <w:i/>
          <w:lang w:val="en-US" w:eastAsia="zh-CN"/>
        </w:rPr>
        <w:t>.</w:t>
      </w:r>
    </w:p>
    <w:p w:rsidR="00C22EF4" w:rsidRDefault="000A61F0">
      <w:pPr>
        <w:pStyle w:val="2"/>
        <w:snapToGrid/>
        <w:spacing w:before="180" w:after="180"/>
      </w:pPr>
      <w:r>
        <w:rPr>
          <w:rFonts w:eastAsia="Malgun Gothic" w:cs="Times"/>
          <w:lang w:val="en-US" w:eastAsia="zh-CN"/>
        </w:rPr>
        <w:t>SBFD operation in SSB symbol</w:t>
      </w:r>
      <w:r>
        <w:rPr>
          <w:rFonts w:eastAsia="Malgun Gothic" w:cs="Times" w:hint="eastAsia"/>
          <w:lang w:val="en-US" w:eastAsia="zh-CN"/>
        </w:rPr>
        <w:t>s</w:t>
      </w:r>
    </w:p>
    <w:p w:rsidR="00C22EF4" w:rsidRDefault="000A61F0">
      <w:pPr>
        <w:rPr>
          <w:lang w:val="en-US" w:eastAsia="zh-CN"/>
        </w:rPr>
      </w:pPr>
      <w:r>
        <w:rPr>
          <w:rFonts w:hint="eastAsia"/>
          <w:lang w:val="en-US" w:eastAsia="zh-CN"/>
        </w:rPr>
        <w:t>In the RAN1 # 112bis-e meeting, the following agreement regarding SBFD operation in SSB symbols was reached, which includes two options. Below are some analyses for different options.</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rPr>
                <w:rFonts w:eastAsia="Malgun Gothic" w:cs="Times"/>
                <w:bCs/>
                <w:sz w:val="16"/>
                <w:szCs w:val="18"/>
                <w:highlight w:val="green"/>
                <w:lang w:eastAsia="zh-CN"/>
              </w:rPr>
            </w:pPr>
            <w:r>
              <w:rPr>
                <w:rFonts w:eastAsia="Malgun Gothic" w:cs="Times"/>
                <w:b/>
                <w:sz w:val="16"/>
                <w:szCs w:val="18"/>
                <w:highlight w:val="green"/>
                <w:lang w:eastAsia="zh-CN"/>
              </w:rPr>
              <w:t>Agreement</w:t>
            </w:r>
          </w:p>
          <w:p w:rsidR="00C22EF4" w:rsidRDefault="000A61F0">
            <w:pPr>
              <w:spacing w:before="0" w:after="0" w:line="240" w:lineRule="auto"/>
              <w:rPr>
                <w:rFonts w:eastAsia="Malgun Gothic" w:cs="Times"/>
                <w:sz w:val="16"/>
                <w:szCs w:val="18"/>
                <w:lang w:val="en-US" w:eastAsia="zh-CN"/>
              </w:rPr>
            </w:pPr>
            <w:r>
              <w:rPr>
                <w:rFonts w:eastAsia="Malgun Gothic" w:cs="Times"/>
                <w:sz w:val="16"/>
                <w:szCs w:val="18"/>
                <w:lang w:val="en-US" w:eastAsia="zh-CN"/>
              </w:rPr>
              <w:t>Study the following options for SBFD operation in SSB symbols.</w:t>
            </w:r>
          </w:p>
          <w:p w:rsidR="00C22EF4" w:rsidRDefault="000A61F0">
            <w:pPr>
              <w:numPr>
                <w:ilvl w:val="0"/>
                <w:numId w:val="43"/>
              </w:numPr>
              <w:spacing w:before="0" w:after="0" w:line="240" w:lineRule="auto"/>
              <w:rPr>
                <w:rFonts w:eastAsia="Malgun Gothic"/>
                <w:sz w:val="16"/>
                <w:szCs w:val="18"/>
                <w:lang w:eastAsia="zh-CN"/>
              </w:rPr>
            </w:pPr>
            <w:r>
              <w:rPr>
                <w:rFonts w:eastAsia="Malgun Gothic"/>
                <w:sz w:val="16"/>
                <w:szCs w:val="18"/>
                <w:lang w:eastAsia="zh-CN"/>
              </w:rPr>
              <w:t>Option 1: UL subband cannot be configured in an SSB symbol</w:t>
            </w:r>
          </w:p>
          <w:p w:rsidR="00C22EF4" w:rsidRDefault="000A61F0">
            <w:pPr>
              <w:numPr>
                <w:ilvl w:val="1"/>
                <w:numId w:val="43"/>
              </w:numPr>
              <w:spacing w:before="0" w:after="0" w:line="240" w:lineRule="auto"/>
              <w:rPr>
                <w:rFonts w:eastAsia="Malgun Gothic"/>
                <w:sz w:val="16"/>
                <w:szCs w:val="18"/>
                <w:lang w:eastAsia="zh-CN"/>
              </w:rPr>
            </w:pPr>
            <w:r>
              <w:rPr>
                <w:rFonts w:eastAsia="Malgun Gothic"/>
                <w:sz w:val="16"/>
                <w:szCs w:val="18"/>
                <w:lang w:eastAsia="zh-CN"/>
              </w:rPr>
              <w:t>FFS handling of misaligned periodicities between SSB and semi-static SBFD subband time location configuration</w:t>
            </w:r>
          </w:p>
          <w:p w:rsidR="00C22EF4" w:rsidRDefault="000A61F0">
            <w:pPr>
              <w:numPr>
                <w:ilvl w:val="0"/>
                <w:numId w:val="43"/>
              </w:numPr>
              <w:spacing w:before="0" w:after="0" w:line="240" w:lineRule="auto"/>
              <w:rPr>
                <w:rFonts w:eastAsia="Malgun Gothic"/>
                <w:sz w:val="16"/>
                <w:szCs w:val="18"/>
                <w:lang w:eastAsia="zh-CN"/>
              </w:rPr>
            </w:pPr>
            <w:r>
              <w:rPr>
                <w:rFonts w:eastAsia="Malgun Gothic"/>
                <w:sz w:val="16"/>
                <w:szCs w:val="18"/>
                <w:lang w:eastAsia="zh-CN"/>
              </w:rPr>
              <w:t>Option 2: An UL subband can be configured in an SSB symbol</w:t>
            </w:r>
          </w:p>
          <w:p w:rsidR="00C22EF4" w:rsidRDefault="000A61F0">
            <w:pPr>
              <w:numPr>
                <w:ilvl w:val="1"/>
                <w:numId w:val="43"/>
              </w:numPr>
              <w:spacing w:before="0" w:after="0" w:line="240" w:lineRule="auto"/>
              <w:rPr>
                <w:rFonts w:eastAsia="Malgun Gothic"/>
                <w:sz w:val="16"/>
                <w:szCs w:val="18"/>
                <w:lang w:eastAsia="zh-CN"/>
              </w:rPr>
            </w:pPr>
            <w:r>
              <w:rPr>
                <w:rFonts w:eastAsia="Malgun Gothic"/>
                <w:sz w:val="16"/>
                <w:szCs w:val="18"/>
                <w:lang w:eastAsia="zh-CN"/>
              </w:rPr>
              <w:t>FFS whether/when and/or under which conditions an SBFD-aware UE transmits in the UL subband or may receive SSB in the symbol.</w:t>
            </w:r>
          </w:p>
          <w:p w:rsidR="00C22EF4" w:rsidRDefault="00C22EF4">
            <w:pPr>
              <w:pStyle w:val="aff5"/>
              <w:tabs>
                <w:tab w:val="left" w:pos="840"/>
              </w:tabs>
              <w:spacing w:before="0" w:after="0" w:line="240" w:lineRule="auto"/>
              <w:ind w:left="0"/>
              <w:rPr>
                <w:i/>
                <w:sz w:val="16"/>
                <w:szCs w:val="18"/>
                <w:lang w:val="en-US" w:eastAsia="zh-CN"/>
              </w:rPr>
            </w:pPr>
          </w:p>
        </w:tc>
      </w:tr>
    </w:tbl>
    <w:p w:rsidR="00C22EF4" w:rsidRDefault="00C22EF4">
      <w:pPr>
        <w:tabs>
          <w:tab w:val="left" w:pos="840"/>
        </w:tabs>
        <w:spacing w:after="180"/>
        <w:rPr>
          <w:lang w:val="en-US" w:eastAsia="zh-CN"/>
        </w:rPr>
      </w:pPr>
      <w:bookmarkStart w:id="6" w:name="OLE_LINK9"/>
    </w:p>
    <w:p w:rsidR="00C22EF4" w:rsidRDefault="000A61F0">
      <w:pPr>
        <w:tabs>
          <w:tab w:val="left" w:pos="840"/>
        </w:tabs>
        <w:spacing w:after="180"/>
        <w:rPr>
          <w:lang w:val="en-US" w:eastAsia="zh-CN"/>
        </w:rPr>
      </w:pPr>
      <w:r>
        <w:rPr>
          <w:rFonts w:hint="eastAsia"/>
          <w:lang w:val="en-US" w:eastAsia="zh-CN"/>
        </w:rPr>
        <w:t>In Option 1, the configuration of SBFD becomes more complex, such as additional methods and signaling being required. Finally, the UL/DL subband was not configured in the SSB symbol. So, UL transmission does not occur in SSB symbols.</w:t>
      </w:r>
    </w:p>
    <w:p w:rsidR="00C22EF4" w:rsidRDefault="000A61F0">
      <w:pPr>
        <w:tabs>
          <w:tab w:val="left" w:pos="840"/>
        </w:tabs>
        <w:spacing w:after="180"/>
        <w:rPr>
          <w:lang w:val="en-US" w:eastAsia="zh-CN"/>
        </w:rPr>
      </w:pPr>
      <w:r>
        <w:rPr>
          <w:rFonts w:hint="eastAsia"/>
          <w:lang w:val="en-US" w:eastAsia="zh-CN"/>
        </w:rPr>
        <w:t>In Option 2, the configuration of SBFD is relatively simple. For simplicity, UL transmission can be directly prohibited in the UL subband of the SSB symbols, regardless of whether the UL subband resources overlap with SSB resources in the frequency domain. Alternatively, for the sake of efficiency, the base station can schedule UL transmission in the UL subband of the SSB symbols, especially when the SSB resources and the UL subband resources do not overlap in the frequency domain. This mechanism can be left to the base station for implementation, and UE always performs UL transmission according to the scheduling of the base station. However, it is evident that the base station cannot continuously schedule the UL transmission of a UE in the UL subband of the SSB symbols, in order to avoid the UE not having the opportunity to receive the SSB.</w:t>
      </w:r>
    </w:p>
    <w:p w:rsidR="00C22EF4" w:rsidRDefault="000A61F0">
      <w:pPr>
        <w:tabs>
          <w:tab w:val="left" w:pos="840"/>
        </w:tabs>
        <w:spacing w:after="180"/>
        <w:rPr>
          <w:lang w:val="en-US" w:eastAsia="zh-CN"/>
        </w:rPr>
      </w:pPr>
      <w:r>
        <w:rPr>
          <w:rFonts w:hint="eastAsia"/>
          <w:lang w:val="en-US" w:eastAsia="zh-CN"/>
        </w:rPr>
        <w:t>From our understanding, we prefer Option 2 because of its simplicity and flexibility.</w:t>
      </w:r>
    </w:p>
    <w:bookmarkEnd w:id="6"/>
    <w:p w:rsidR="00C22EF4" w:rsidRDefault="000A61F0">
      <w:pPr>
        <w:rPr>
          <w:i/>
          <w:lang w:val="en-US" w:eastAsia="zh-CN"/>
        </w:rPr>
      </w:pPr>
      <w:r>
        <w:rPr>
          <w:b/>
          <w:i/>
          <w:lang w:eastAsia="zh-CN"/>
        </w:rPr>
        <w:t xml:space="preserve">Proposal </w:t>
      </w:r>
      <w:r w:rsidR="00D333A5">
        <w:rPr>
          <w:rFonts w:hint="eastAsia"/>
          <w:b/>
          <w:i/>
          <w:lang w:val="en-US" w:eastAsia="zh-CN"/>
        </w:rPr>
        <w:t>2</w:t>
      </w:r>
      <w:r w:rsidR="00D333A5">
        <w:rPr>
          <w:b/>
          <w:i/>
          <w:lang w:val="en-US" w:eastAsia="zh-CN"/>
        </w:rPr>
        <w:t>2</w:t>
      </w:r>
      <w:r>
        <w:rPr>
          <w:i/>
          <w:lang w:eastAsia="zh-CN"/>
        </w:rPr>
        <w:t>:</w:t>
      </w:r>
      <w:r>
        <w:rPr>
          <w:rFonts w:hint="eastAsia"/>
          <w:i/>
          <w:lang w:eastAsia="zh-CN"/>
        </w:rPr>
        <w:t xml:space="preserve"> RAN1 </w:t>
      </w:r>
      <w:r>
        <w:rPr>
          <w:rFonts w:hint="eastAsia"/>
          <w:i/>
          <w:lang w:val="en-US" w:eastAsia="zh-CN"/>
        </w:rPr>
        <w:t>s</w:t>
      </w:r>
      <w:r>
        <w:rPr>
          <w:i/>
          <w:lang w:val="en-US" w:eastAsia="zh-CN"/>
        </w:rPr>
        <w:t>tud</w:t>
      </w:r>
      <w:r>
        <w:rPr>
          <w:rFonts w:hint="eastAsia"/>
          <w:i/>
          <w:lang w:val="en-US" w:eastAsia="zh-CN"/>
        </w:rPr>
        <w:t>ies</w:t>
      </w:r>
      <w:r>
        <w:rPr>
          <w:i/>
          <w:lang w:val="en-US" w:eastAsia="zh-CN"/>
        </w:rPr>
        <w:t xml:space="preserve"> the following option for SBFD operation in SSB symbols.</w:t>
      </w:r>
    </w:p>
    <w:p w:rsidR="00C22EF4" w:rsidRDefault="000A61F0">
      <w:pPr>
        <w:numPr>
          <w:ilvl w:val="0"/>
          <w:numId w:val="43"/>
        </w:numPr>
        <w:ind w:hanging="363"/>
        <w:rPr>
          <w:rFonts w:eastAsia="Malgun Gothic"/>
          <w:i/>
          <w:iCs/>
          <w:lang w:eastAsia="zh-CN"/>
        </w:rPr>
      </w:pPr>
      <w:r>
        <w:rPr>
          <w:rFonts w:eastAsia="Malgun Gothic"/>
          <w:i/>
          <w:iCs/>
          <w:lang w:eastAsia="zh-CN"/>
        </w:rPr>
        <w:t>Option 2: An UL subband can be configured in an SSB symbol</w:t>
      </w:r>
    </w:p>
    <w:p w:rsidR="00C22EF4" w:rsidRDefault="000A61F0">
      <w:pPr>
        <w:numPr>
          <w:ilvl w:val="1"/>
          <w:numId w:val="43"/>
        </w:numPr>
        <w:ind w:hanging="363"/>
        <w:rPr>
          <w:rFonts w:eastAsia="Malgun Gothic"/>
          <w:i/>
          <w:iCs/>
          <w:lang w:eastAsia="zh-CN"/>
        </w:rPr>
      </w:pPr>
      <w:r>
        <w:rPr>
          <w:rFonts w:eastAsia="Malgun Gothic"/>
          <w:i/>
          <w:iCs/>
          <w:lang w:eastAsia="zh-CN"/>
        </w:rPr>
        <w:t>FFS whether/when and/or under which conditions an SBFD-aware UE transmits in the UL subband or may receive SSB in the symbol.</w:t>
      </w:r>
    </w:p>
    <w:p w:rsidR="00C22EF4" w:rsidRDefault="00C22EF4">
      <w:pPr>
        <w:pStyle w:val="aff5"/>
        <w:tabs>
          <w:tab w:val="left" w:pos="840"/>
        </w:tabs>
        <w:spacing w:after="180"/>
        <w:ind w:left="0"/>
        <w:rPr>
          <w:i/>
          <w:lang w:val="en-US" w:eastAsia="zh-CN"/>
        </w:rPr>
      </w:pPr>
    </w:p>
    <w:p w:rsidR="00C22EF4" w:rsidRDefault="000A61F0">
      <w:pPr>
        <w:pStyle w:val="2"/>
        <w:snapToGrid/>
        <w:spacing w:before="180" w:after="180"/>
      </w:pPr>
      <w:r>
        <w:t>Initial access</w:t>
      </w:r>
    </w:p>
    <w:p w:rsidR="00C22EF4" w:rsidRDefault="000A61F0">
      <w:pPr>
        <w:rPr>
          <w:rFonts w:eastAsiaTheme="minorEastAsia"/>
          <w:lang w:eastAsia="zh-CN"/>
        </w:rPr>
      </w:pPr>
      <w:r>
        <w:rPr>
          <w:rFonts w:hint="eastAsia"/>
          <w:lang w:eastAsia="zh-CN"/>
        </w:rPr>
        <w:t>In the RAN1 #11</w:t>
      </w:r>
      <w:r>
        <w:rPr>
          <w:rFonts w:hint="eastAsia"/>
          <w:lang w:val="en-US" w:eastAsia="zh-CN"/>
        </w:rPr>
        <w:t>1</w:t>
      </w:r>
      <w:r>
        <w:rPr>
          <w:rFonts w:hint="eastAsia"/>
          <w:lang w:eastAsia="zh-CN"/>
        </w:rPr>
        <w:t xml:space="preserve"> meeting, the </w:t>
      </w:r>
      <w:r>
        <w:rPr>
          <w:rFonts w:eastAsiaTheme="minorEastAsia"/>
          <w:lang w:eastAsia="zh-CN"/>
        </w:rPr>
        <w:t>initial access in UL subband</w:t>
      </w:r>
      <w:r>
        <w:rPr>
          <w:rFonts w:hint="eastAsia"/>
          <w:lang w:eastAsia="zh-CN"/>
        </w:rPr>
        <w:t xml:space="preserve"> was discussed, but no agreement was reached due to the divergence of company views. </w:t>
      </w:r>
      <w:r>
        <w:rPr>
          <w:rFonts w:eastAsiaTheme="minorEastAsia" w:hint="eastAsia"/>
          <w:lang w:eastAsia="zh-CN"/>
        </w:rPr>
        <w:t xml:space="preserve">In our opinion, </w:t>
      </w:r>
      <w:r>
        <w:rPr>
          <w:rFonts w:eastAsiaTheme="minorEastAsia"/>
          <w:lang w:eastAsia="zh-CN"/>
        </w:rPr>
        <w:t xml:space="preserve">if initial access is supported in the UL subband, </w:t>
      </w:r>
      <w:r>
        <w:rPr>
          <w:rFonts w:eastAsiaTheme="minorEastAsia" w:hint="eastAsia"/>
          <w:lang w:eastAsia="zh-CN"/>
        </w:rPr>
        <w:t>it is obviously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rsidR="00C22EF4" w:rsidRDefault="000A61F0">
      <w:pPr>
        <w:rPr>
          <w:rFonts w:eastAsia="微软雅黑"/>
          <w:color w:val="000000"/>
          <w:lang w:eastAsia="zh-CN"/>
        </w:rPr>
      </w:pPr>
      <w:r>
        <w:rPr>
          <w:rFonts w:eastAsia="微软雅黑"/>
          <w:color w:val="000000"/>
          <w:lang w:eastAsia="zh-CN"/>
        </w:rPr>
        <w:lastRenderedPageBreak/>
        <w:t xml:space="preserve">However, some companies believe that the initial access based on SBFD operation is for IDLE </w:t>
      </w:r>
      <w:r>
        <w:rPr>
          <w:rFonts w:eastAsia="微软雅黑" w:hint="eastAsia"/>
          <w:color w:val="000000"/>
          <w:lang w:eastAsia="zh-CN"/>
        </w:rPr>
        <w:t>mode</w:t>
      </w:r>
      <w:r>
        <w:rPr>
          <w:rFonts w:eastAsia="微软雅黑"/>
          <w:color w:val="000000"/>
          <w:lang w:eastAsia="zh-CN"/>
        </w:rPr>
        <w:t xml:space="preserve">, which is not in the current SID [1]. But we think it can still be considered as triggering events related to RRC_CONNECTED </w:t>
      </w:r>
      <w:r>
        <w:rPr>
          <w:rFonts w:eastAsia="微软雅黑" w:hint="eastAsia"/>
          <w:color w:val="000000"/>
          <w:lang w:eastAsia="zh-CN"/>
        </w:rPr>
        <w:t>mode</w:t>
      </w:r>
      <w:r>
        <w:rPr>
          <w:rFonts w:eastAsia="微软雅黑"/>
          <w:color w:val="000000"/>
          <w:lang w:eastAsia="zh-CN"/>
        </w:rPr>
        <w:t xml:space="preserve">, such as </w:t>
      </w:r>
      <w:r>
        <w:rPr>
          <w:rFonts w:eastAsia="微软雅黑" w:hint="eastAsia"/>
          <w:color w:val="000000"/>
          <w:lang w:eastAsia="zh-CN"/>
        </w:rPr>
        <w:t xml:space="preserve">DL/UL </w:t>
      </w:r>
      <w:r>
        <w:rPr>
          <w:rFonts w:eastAsia="微软雅黑"/>
          <w:color w:val="000000"/>
          <w:lang w:eastAsia="zh-CN"/>
        </w:rPr>
        <w:t xml:space="preserve">data arrival, </w:t>
      </w:r>
      <w:r>
        <w:rPr>
          <w:rFonts w:eastAsia="微软雅黑" w:hint="eastAsia"/>
          <w:color w:val="000000"/>
          <w:lang w:eastAsia="zh-CN"/>
        </w:rPr>
        <w:t>contention-free random access,</w:t>
      </w:r>
      <w:r>
        <w:rPr>
          <w:rFonts w:eastAsia="微软雅黑"/>
          <w:color w:val="000000"/>
          <w:lang w:eastAsia="zh-CN"/>
        </w:rPr>
        <w:t xml:space="preserve"> etc.</w:t>
      </w:r>
    </w:p>
    <w:p w:rsidR="00C22EF4" w:rsidRDefault="000A61F0">
      <w:pPr>
        <w:rPr>
          <w:rFonts w:eastAsiaTheme="minorEastAsia"/>
          <w:lang w:eastAsia="zh-CN"/>
        </w:rPr>
      </w:pPr>
      <w:r>
        <w:rPr>
          <w:b/>
          <w:i/>
          <w:lang w:eastAsia="zh-CN"/>
        </w:rPr>
        <w:t xml:space="preserve">Proposal </w:t>
      </w:r>
      <w:r w:rsidR="00D333A5">
        <w:rPr>
          <w:rFonts w:hint="eastAsia"/>
          <w:b/>
          <w:i/>
          <w:lang w:val="en-US" w:eastAsia="zh-CN"/>
        </w:rPr>
        <w:t>2</w:t>
      </w:r>
      <w:r w:rsidR="00D333A5">
        <w:rPr>
          <w:b/>
          <w:i/>
          <w:lang w:val="en-US" w:eastAsia="zh-CN"/>
        </w:rPr>
        <w:t>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rsidR="00C22EF4" w:rsidRDefault="000A61F0">
      <w:pPr>
        <w:pStyle w:val="1"/>
        <w:snapToGrid/>
        <w:spacing w:before="240" w:after="180"/>
      </w:pPr>
      <w:r>
        <w:rPr>
          <w:rFonts w:eastAsiaTheme="minorEastAsia"/>
        </w:rPr>
        <w:t xml:space="preserve">CLI </w:t>
      </w:r>
      <w:r>
        <w:t>handling</w:t>
      </w:r>
    </w:p>
    <w:p w:rsidR="00C22EF4" w:rsidRDefault="000A61F0">
      <w:pPr>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gNB-to-gNB and UE-to-UE CLI handling and gNB self-interference handling that are specific for SBFD will be discussed under AI 9.3.2. </w:t>
      </w:r>
    </w:p>
    <w:p w:rsidR="00C22EF4" w:rsidRDefault="000A61F0">
      <w:pPr>
        <w:rPr>
          <w:lang w:eastAsia="zh-CN"/>
        </w:rPr>
      </w:pPr>
      <w:r>
        <w:rPr>
          <w:rFonts w:hint="eastAsia"/>
          <w:lang w:eastAsia="zh-CN"/>
        </w:rPr>
        <w:t xml:space="preserve">In RAN1#110, the following agreement about CLI handling specific for SBFD was obtained [3]: </w:t>
      </w:r>
    </w:p>
    <w:tbl>
      <w:tblPr>
        <w:tblStyle w:val="afd"/>
        <w:tblW w:w="0" w:type="auto"/>
        <w:tblInd w:w="73" w:type="dxa"/>
        <w:tblLook w:val="04A0" w:firstRow="1" w:lastRow="0" w:firstColumn="1" w:lastColumn="0" w:noHBand="0" w:noVBand="1"/>
      </w:tblPr>
      <w:tblGrid>
        <w:gridCol w:w="9556"/>
      </w:tblGrid>
      <w:tr w:rsidR="00C22EF4">
        <w:tc>
          <w:tcPr>
            <w:tcW w:w="9731" w:type="dxa"/>
          </w:tcPr>
          <w:p w:rsidR="00C22EF4" w:rsidRDefault="000A61F0">
            <w:pPr>
              <w:spacing w:before="0" w:after="0" w:line="240" w:lineRule="auto"/>
              <w:rPr>
                <w:bCs/>
                <w:sz w:val="16"/>
                <w:highlight w:val="green"/>
              </w:rPr>
            </w:pPr>
            <w:r>
              <w:rPr>
                <w:bCs/>
                <w:sz w:val="16"/>
                <w:highlight w:val="green"/>
              </w:rPr>
              <w:t>Agreement</w:t>
            </w:r>
          </w:p>
          <w:p w:rsidR="00C22EF4" w:rsidRDefault="000A61F0">
            <w:pPr>
              <w:spacing w:before="0" w:after="0" w:line="240" w:lineRule="auto"/>
              <w:rPr>
                <w:sz w:val="16"/>
                <w:lang w:eastAsia="ko-KR"/>
              </w:rPr>
            </w:pPr>
            <w:r>
              <w:rPr>
                <w:sz w:val="16"/>
                <w:lang w:eastAsia="ko-KR"/>
              </w:rPr>
              <w:t xml:space="preserve">Study the feasibility and potential benefit of UE-to-UE co-channel CLI measurement and reporting, which can be specific for SBFD, </w:t>
            </w:r>
            <w:r>
              <w:rPr>
                <w:sz w:val="16"/>
              </w:rPr>
              <w:t>at least includes:</w:t>
            </w:r>
          </w:p>
          <w:p w:rsidR="00C22EF4" w:rsidRDefault="000A61F0">
            <w:pPr>
              <w:numPr>
                <w:ilvl w:val="0"/>
                <w:numId w:val="44"/>
              </w:numPr>
              <w:snapToGrid/>
              <w:spacing w:before="0" w:after="0" w:line="240" w:lineRule="auto"/>
              <w:rPr>
                <w:sz w:val="16"/>
                <w:lang w:eastAsia="ko-KR"/>
              </w:rPr>
            </w:pPr>
            <w:r>
              <w:rPr>
                <w:sz w:val="16"/>
                <w:lang w:eastAsia="ko-KR"/>
              </w:rPr>
              <w:t>Measurement resource/reporting configuration</w:t>
            </w:r>
          </w:p>
          <w:p w:rsidR="00C22EF4" w:rsidRDefault="000A61F0">
            <w:pPr>
              <w:numPr>
                <w:ilvl w:val="0"/>
                <w:numId w:val="44"/>
              </w:numPr>
              <w:snapToGrid/>
              <w:spacing w:before="0" w:after="0" w:line="240" w:lineRule="auto"/>
              <w:rPr>
                <w:sz w:val="16"/>
                <w:lang w:eastAsia="ko-KR"/>
              </w:rPr>
            </w:pPr>
            <w:r>
              <w:rPr>
                <w:sz w:val="16"/>
                <w:lang w:eastAsia="ko-KR"/>
              </w:rPr>
              <w:t>Measurement/reporting details (including UE processing delay)</w:t>
            </w:r>
          </w:p>
          <w:p w:rsidR="00C22EF4" w:rsidRDefault="000A61F0">
            <w:pPr>
              <w:numPr>
                <w:ilvl w:val="0"/>
                <w:numId w:val="44"/>
              </w:numPr>
              <w:snapToGrid/>
              <w:spacing w:before="0" w:after="0" w:line="240" w:lineRule="auto"/>
              <w:rPr>
                <w:sz w:val="16"/>
                <w:lang w:eastAsia="ko-KR"/>
              </w:rPr>
            </w:pPr>
            <w:r>
              <w:rPr>
                <w:sz w:val="16"/>
                <w:lang w:eastAsia="ko-KR"/>
              </w:rPr>
              <w:t>Relevant information exchange (between gNBs) if needed</w:t>
            </w:r>
          </w:p>
          <w:p w:rsidR="00C22EF4" w:rsidRDefault="000A61F0">
            <w:pPr>
              <w:numPr>
                <w:ilvl w:val="0"/>
                <w:numId w:val="44"/>
              </w:numPr>
              <w:snapToGrid/>
              <w:spacing w:before="0" w:after="0" w:line="240" w:lineRule="auto"/>
              <w:rPr>
                <w:sz w:val="16"/>
                <w:lang w:eastAsia="ko-KR"/>
              </w:rPr>
            </w:pPr>
            <w:r>
              <w:rPr>
                <w:sz w:val="16"/>
                <w:lang w:eastAsia="ko-KR"/>
              </w:rPr>
              <w:t>Usage of measurement at gNB</w:t>
            </w:r>
          </w:p>
          <w:p w:rsidR="00C22EF4" w:rsidRDefault="000A61F0">
            <w:pPr>
              <w:spacing w:before="0" w:after="0" w:line="240" w:lineRule="auto"/>
              <w:rPr>
                <w:rFonts w:eastAsia="Malgun Gothic"/>
                <w:bCs/>
                <w:color w:val="000000" w:themeColor="text1"/>
                <w:sz w:val="16"/>
                <w:lang w:eastAsia="ko-KR"/>
              </w:rPr>
            </w:pPr>
            <w:r>
              <w:rPr>
                <w:sz w:val="16"/>
                <w:lang w:eastAsia="zh-CN"/>
              </w:rPr>
              <w:t xml:space="preserve">Note: other enhancement(s) for gNB-to-gNB and UE-to-UE CLI handling </w:t>
            </w:r>
            <w:r>
              <w:rPr>
                <w:sz w:val="16"/>
                <w:lang w:eastAsia="ko-KR"/>
              </w:rPr>
              <w:t>specific for SBFD</w:t>
            </w:r>
            <w:r>
              <w:rPr>
                <w:sz w:val="16"/>
                <w:lang w:eastAsia="zh-CN"/>
              </w:rPr>
              <w:t xml:space="preserve"> are not precluded.</w:t>
            </w:r>
          </w:p>
        </w:tc>
      </w:tr>
    </w:tbl>
    <w:p w:rsidR="00C22EF4" w:rsidRDefault="000A61F0">
      <w:pPr>
        <w:spacing w:beforeLines="50" w:before="120"/>
        <w:rPr>
          <w:lang w:eastAsia="zh-CN"/>
        </w:rPr>
      </w:pPr>
      <w:r>
        <w:rPr>
          <w:rFonts w:hint="eastAsia"/>
          <w:lang w:eastAsia="zh-CN"/>
        </w:rPr>
        <w:t>I</w:t>
      </w:r>
      <w:r>
        <w:rPr>
          <w:lang w:eastAsia="zh-CN"/>
        </w:rPr>
        <w:t xml:space="preserve">n this </w:t>
      </w:r>
      <w:r>
        <w:rPr>
          <w:rFonts w:hint="eastAsia"/>
          <w:lang w:eastAsia="zh-CN"/>
        </w:rPr>
        <w:t>section</w:t>
      </w:r>
      <w:r>
        <w:rPr>
          <w:lang w:eastAsia="zh-CN"/>
        </w:rPr>
        <w:t>, we provide our</w:t>
      </w:r>
      <w:r>
        <w:rPr>
          <w:rFonts w:hint="eastAsia"/>
          <w:lang w:eastAsia="zh-CN"/>
        </w:rPr>
        <w:t xml:space="preserve"> further</w:t>
      </w:r>
      <w:r>
        <w:rPr>
          <w:lang w:eastAsia="zh-CN"/>
        </w:rPr>
        <w:t xml:space="preserve"> analysis </w:t>
      </w:r>
      <w:r>
        <w:rPr>
          <w:rFonts w:hint="eastAsia"/>
          <w:lang w:eastAsia="zh-CN"/>
        </w:rPr>
        <w:t xml:space="preserve">on </w:t>
      </w:r>
      <w:r>
        <w:rPr>
          <w:kern w:val="2"/>
          <w:lang w:eastAsia="zh-CN"/>
        </w:rPr>
        <w:t>CLI handling schemes that are specific for SBFD</w:t>
      </w:r>
      <w:r>
        <w:rPr>
          <w:lang w:eastAsia="zh-CN"/>
        </w:rPr>
        <w:t>.</w:t>
      </w:r>
      <w:r>
        <w:rPr>
          <w:rFonts w:hint="eastAsia"/>
          <w:lang w:eastAsia="zh-CN"/>
        </w:rPr>
        <w:t xml:space="preserve"> </w:t>
      </w:r>
    </w:p>
    <w:p w:rsidR="00C22EF4" w:rsidRDefault="000A61F0">
      <w:pPr>
        <w:pStyle w:val="2"/>
        <w:snapToGrid/>
        <w:spacing w:before="180" w:after="180"/>
      </w:pPr>
      <w:r>
        <w:t>gNB self-interference handling</w:t>
      </w:r>
    </w:p>
    <w:p w:rsidR="00C22EF4" w:rsidRDefault="000A61F0">
      <w:pPr>
        <w:pStyle w:val="3"/>
        <w:snapToGrid/>
        <w:spacing w:after="180"/>
      </w:pPr>
      <w:r>
        <w:t>TA offset determination for avoiding inter-slot interference</w:t>
      </w:r>
    </w:p>
    <w:p w:rsidR="00C22EF4" w:rsidRDefault="000A61F0">
      <w:pPr>
        <w:rPr>
          <w:kern w:val="2"/>
          <w:lang w:eastAsia="zh-CN"/>
        </w:rPr>
      </w:pPr>
      <w:r>
        <w:rPr>
          <w:kern w:val="2"/>
          <w:lang w:eastAsia="zh-CN"/>
        </w:rPr>
        <w:t>In RAN1#11</w:t>
      </w:r>
      <w:r>
        <w:rPr>
          <w:rFonts w:hint="eastAsia"/>
          <w:kern w:val="2"/>
          <w:lang w:val="en-US" w:eastAsia="zh-CN"/>
        </w:rPr>
        <w:t xml:space="preserve">2bis-e </w:t>
      </w:r>
      <w:r>
        <w:rPr>
          <w:kern w:val="2"/>
          <w:lang w:eastAsia="zh-CN"/>
        </w:rPr>
        <w:t xml:space="preserve">meeting, the following </w:t>
      </w:r>
      <w:r>
        <w:rPr>
          <w:rFonts w:hint="eastAsia"/>
          <w:kern w:val="2"/>
          <w:lang w:val="en-US" w:eastAsia="zh-CN"/>
        </w:rPr>
        <w:t xml:space="preserve">conclusion </w:t>
      </w:r>
      <w:r>
        <w:rPr>
          <w:kern w:val="2"/>
          <w:lang w:eastAsia="zh-CN"/>
        </w:rPr>
        <w:t xml:space="preserve">about </w:t>
      </w:r>
      <w:r>
        <w:rPr>
          <w:rFonts w:eastAsiaTheme="minorEastAsia"/>
          <w:lang w:eastAsia="zh-CN"/>
        </w:rPr>
        <w:t>enhancements of potential unaligned slot/symbol boundary for DL and UL subbands</w:t>
      </w:r>
      <w:r>
        <w:rPr>
          <w:kern w:val="2"/>
          <w:lang w:eastAsia="zh-CN"/>
        </w:rPr>
        <w:t xml:space="preserve"> was </w:t>
      </w:r>
      <w:r>
        <w:rPr>
          <w:rFonts w:hint="eastAsia"/>
          <w:kern w:val="2"/>
          <w:lang w:val="en-US" w:eastAsia="zh-CN"/>
        </w:rPr>
        <w:t xml:space="preserve">reached </w:t>
      </w:r>
      <w:r>
        <w:rPr>
          <w:kern w:val="2"/>
          <w:lang w:eastAsia="zh-CN"/>
        </w:rPr>
        <w:t>[</w:t>
      </w:r>
      <w:r>
        <w:rPr>
          <w:rFonts w:hint="eastAsia"/>
          <w:kern w:val="2"/>
          <w:lang w:val="en-US" w:eastAsia="zh-CN"/>
        </w:rPr>
        <w:t>9</w:t>
      </w:r>
      <w:r>
        <w:rPr>
          <w:kern w:val="2"/>
          <w:lang w:val="en-US" w:eastAsia="zh-CN"/>
        </w:rPr>
        <w:t>]</w:t>
      </w:r>
      <w:r>
        <w:rPr>
          <w:kern w:val="2"/>
          <w:lang w:eastAsia="zh-CN"/>
        </w:rPr>
        <w:t xml:space="preserve">: </w:t>
      </w:r>
    </w:p>
    <w:tbl>
      <w:tblPr>
        <w:tblStyle w:val="afd"/>
        <w:tblW w:w="0" w:type="auto"/>
        <w:tblLook w:val="04A0" w:firstRow="1" w:lastRow="0" w:firstColumn="1" w:lastColumn="0" w:noHBand="0" w:noVBand="1"/>
      </w:tblPr>
      <w:tblGrid>
        <w:gridCol w:w="9629"/>
      </w:tblGrid>
      <w:tr w:rsidR="00C22EF4">
        <w:tc>
          <w:tcPr>
            <w:tcW w:w="9854" w:type="dxa"/>
          </w:tcPr>
          <w:p w:rsidR="00C22EF4" w:rsidRDefault="000A61F0">
            <w:pPr>
              <w:numPr>
                <w:ilvl w:val="255"/>
                <w:numId w:val="0"/>
              </w:numPr>
              <w:spacing w:before="0" w:after="0" w:line="280" w:lineRule="exact"/>
              <w:jc w:val="left"/>
              <w:rPr>
                <w:rFonts w:eastAsia="Malgun Gothic"/>
                <w:b/>
                <w:bCs/>
                <w:sz w:val="16"/>
                <w:szCs w:val="18"/>
                <w:lang w:eastAsia="zh-CN"/>
              </w:rPr>
            </w:pPr>
            <w:r>
              <w:rPr>
                <w:b/>
                <w:bCs/>
                <w:sz w:val="16"/>
                <w:szCs w:val="18"/>
                <w:lang w:eastAsia="zh-CN"/>
              </w:rPr>
              <w:t>Conclusion</w:t>
            </w:r>
          </w:p>
          <w:p w:rsidR="00C22EF4" w:rsidRDefault="000A61F0">
            <w:pPr>
              <w:numPr>
                <w:ilvl w:val="255"/>
                <w:numId w:val="0"/>
              </w:numPr>
              <w:spacing w:before="0" w:after="0" w:line="280" w:lineRule="exact"/>
              <w:jc w:val="left"/>
              <w:rPr>
                <w:sz w:val="16"/>
                <w:szCs w:val="18"/>
                <w:lang w:eastAsia="zh-CN"/>
              </w:rPr>
            </w:pPr>
            <w:r>
              <w:rPr>
                <w:sz w:val="16"/>
                <w:szCs w:val="18"/>
                <w:lang w:eastAsia="zh-CN"/>
              </w:rPr>
              <w:t xml:space="preserve">Time misalignment at gNB between UL receptions and DL transmissions due to configuration of non-zero </w:t>
            </w:r>
            <w:proofErr w:type="gramStart"/>
            <w:r>
              <w:rPr>
                <w:sz w:val="16"/>
                <w:szCs w:val="18"/>
                <w:lang w:eastAsia="zh-CN"/>
              </w:rPr>
              <w:t>N</w:t>
            </w:r>
            <w:r>
              <w:rPr>
                <w:sz w:val="16"/>
                <w:szCs w:val="18"/>
                <w:vertAlign w:val="subscript"/>
                <w:lang w:eastAsia="zh-CN"/>
              </w:rPr>
              <w:t>TA,offset</w:t>
            </w:r>
            <w:proofErr w:type="gramEnd"/>
            <w:r>
              <w:rPr>
                <w:sz w:val="16"/>
                <w:szCs w:val="18"/>
                <w:vertAlign w:val="subscript"/>
                <w:lang w:eastAsia="zh-CN"/>
              </w:rPr>
              <w:t xml:space="preserve"> </w:t>
            </w:r>
            <w:r>
              <w:rPr>
                <w:sz w:val="16"/>
                <w:szCs w:val="18"/>
                <w:lang w:eastAsia="zh-CN"/>
              </w:rPr>
              <w:t xml:space="preserve">at UE can lead to increased interference assuming no gNB transmit chain </w:t>
            </w:r>
            <w:r>
              <w:rPr>
                <w:strike/>
                <w:sz w:val="16"/>
                <w:szCs w:val="18"/>
                <w:lang w:eastAsia="zh-CN"/>
              </w:rPr>
              <w:t>side</w:t>
            </w:r>
            <w:r>
              <w:rPr>
                <w:sz w:val="16"/>
                <w:szCs w:val="18"/>
                <w:lang w:eastAsia="zh-CN"/>
              </w:rPr>
              <w:t xml:space="preserve"> impairments and no filtering of DL subband(s) in the gNB Rx chain.</w:t>
            </w:r>
          </w:p>
          <w:p w:rsidR="00C22EF4" w:rsidRDefault="000A61F0">
            <w:pPr>
              <w:numPr>
                <w:ilvl w:val="0"/>
                <w:numId w:val="35"/>
              </w:numPr>
              <w:spacing w:before="0" w:after="0" w:line="280" w:lineRule="exact"/>
              <w:jc w:val="left"/>
              <w:rPr>
                <w:bCs/>
                <w:sz w:val="16"/>
                <w:lang w:eastAsia="zh-CN"/>
              </w:rPr>
            </w:pPr>
            <w:r>
              <w:rPr>
                <w:rFonts w:eastAsia="Malgun Gothic"/>
                <w:sz w:val="16"/>
                <w:szCs w:val="18"/>
                <w:lang w:eastAsia="zh-CN"/>
              </w:rPr>
              <w:t>FFS the case with gNB transmit chain impairments and/or filtering of DL subband(s) in the gNB Rx chain</w:t>
            </w:r>
          </w:p>
          <w:p w:rsidR="00C22EF4" w:rsidRDefault="000A61F0">
            <w:pPr>
              <w:numPr>
                <w:ilvl w:val="0"/>
                <w:numId w:val="35"/>
              </w:numPr>
              <w:spacing w:before="0" w:after="0" w:line="280" w:lineRule="exact"/>
              <w:jc w:val="left"/>
              <w:rPr>
                <w:sz w:val="16"/>
                <w:lang w:eastAsia="zh-CN"/>
              </w:rPr>
            </w:pPr>
            <w:r>
              <w:rPr>
                <w:rFonts w:eastAsia="Malgun Gothic"/>
                <w:sz w:val="16"/>
                <w:szCs w:val="18"/>
                <w:lang w:eastAsia="zh-CN"/>
              </w:rPr>
              <w:t>FFS whether/how to mitigate the interference increase, including impact to legacy UEs</w:t>
            </w:r>
          </w:p>
        </w:tc>
      </w:tr>
    </w:tbl>
    <w:p w:rsidR="00C22EF4" w:rsidRDefault="00C22EF4">
      <w:pPr>
        <w:rPr>
          <w:lang w:eastAsia="zh-CN"/>
        </w:rPr>
      </w:pPr>
    </w:p>
    <w:p w:rsidR="00C22EF4" w:rsidRDefault="000A61F0">
      <w:pPr>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val="en-US" w:eastAsia="zh-CN"/>
        </w:rPr>
        <w:t xml:space="preserve"> in SIB1</w:t>
      </w:r>
      <w:r>
        <w:rPr>
          <w:rFonts w:hint="eastAsia"/>
          <w:lang w:eastAsia="zh-CN"/>
        </w:rPr>
        <w:t xml:space="preserve">, i.e., </w:t>
      </w:r>
      <w:r>
        <w:rPr>
          <w:rFonts w:hint="eastAsia"/>
          <w:position w:val="-14"/>
          <w:lang w:eastAsia="zh-CN"/>
        </w:rPr>
        <w:object w:dxaOrig="680"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6.35pt" o:ole="">
            <v:imagedata r:id="rId15" o:title=""/>
          </v:shape>
          <o:OLEObject Type="Embed" ProgID="Equation.3" ShapeID="_x0000_i1025" DrawAspect="Content" ObjectID="_1745390488" r:id="rId16"/>
        </w:object>
      </w:r>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w:dxaOrig="214" w:dyaOrig="301">
          <v:shape id="_x0000_i1026" type="#_x0000_t75" style="width:10.75pt;height:14.95pt" o:ole="">
            <v:imagedata r:id="rId17" o:title=""/>
          </v:shape>
          <o:OLEObject Type="Embed" ProgID="Equation.3" ShapeID="_x0000_i1026" DrawAspect="Content" ObjectID="_1745390489" r:id="rId18"/>
        </w:object>
      </w:r>
      <w:r>
        <w:rPr>
          <w:rFonts w:cs="v4.2.0" w:hint="eastAsia"/>
          <w:lang w:eastAsia="zh-CN"/>
        </w:rPr>
        <w:t xml:space="preserve"> or 39936</w:t>
      </w:r>
      <w:r>
        <w:rPr>
          <w:rFonts w:eastAsia="MS Mincho" w:cs="v4.2.0"/>
          <w:position w:val="-12"/>
          <w:lang w:eastAsia="ja-JP"/>
        </w:rPr>
        <w:object w:dxaOrig="214" w:dyaOrig="301">
          <v:shape id="_x0000_i1027" type="#_x0000_t75" style="width:10.75pt;height:14.95pt" o:ole="">
            <v:imagedata r:id="rId17" o:title=""/>
          </v:shape>
          <o:OLEObject Type="Embed" ProgID="Equation.3" ShapeID="_x0000_i1027" DrawAspect="Content" ObjectID="_1745390490" r:id="rId19"/>
        </w:object>
      </w:r>
      <w:r>
        <w:rPr>
          <w:rFonts w:hint="eastAsia"/>
          <w:lang w:eastAsia="zh-CN"/>
        </w:rPr>
        <w:t xml:space="preserve">. </w:t>
      </w:r>
    </w:p>
    <w:p w:rsidR="00C22EF4" w:rsidRDefault="000A61F0">
      <w:pPr>
        <w:rPr>
          <w:lang w:eastAsia="zh-CN"/>
        </w:rPr>
      </w:pPr>
      <w:r>
        <w:rPr>
          <w:rFonts w:hint="eastAsia"/>
          <w:lang w:eastAsia="ko-KR"/>
        </w:rPr>
        <w:t>For operating SBFD</w:t>
      </w:r>
      <w:r>
        <w:rPr>
          <w:rFonts w:hint="eastAsia"/>
          <w:lang w:eastAsia="zh-CN"/>
        </w:rPr>
        <w:t xml:space="preserve"> shown in Figure </w:t>
      </w:r>
      <w:r>
        <w:rPr>
          <w:rFonts w:hint="eastAsia"/>
          <w:lang w:val="en-US" w:eastAsia="zh-CN"/>
        </w:rPr>
        <w:t>7</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for UL transmission within the UL subband,</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subband and UL suband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w:dxaOrig="981" w:dyaOrig="324">
          <v:shape id="_x0000_i1028" type="#_x0000_t75" style="width:49.1pt;height:16.35pt" o:ole="">
            <v:imagedata r:id="rId20" o:title=""/>
          </v:shape>
          <o:OLEObject Type="Embed" ProgID="Equation.3" ShapeID="_x0000_i1028" DrawAspect="Content" ObjectID="_1745390491" r:id="rId21"/>
        </w:object>
      </w:r>
      <w:r>
        <w:rPr>
          <w:rFonts w:hint="eastAsia"/>
          <w:lang w:eastAsia="zh-CN"/>
        </w:rPr>
        <w:t xml:space="preserve"> for all UL transmission no matter it is located with the UL subband or UL slot. However, potential backward compatibility problem exists, that is, legacy UE may not support to set </w:t>
      </w:r>
      <w:r>
        <w:rPr>
          <w:rFonts w:hint="eastAsia"/>
          <w:position w:val="-14"/>
          <w:lang w:eastAsia="zh-CN"/>
        </w:rPr>
        <w:object w:dxaOrig="665" w:dyaOrig="301">
          <v:shape id="_x0000_i1029" type="#_x0000_t75" style="width:33.2pt;height:14.95pt" o:ole="">
            <v:imagedata r:id="rId15" o:title=""/>
          </v:shape>
          <o:OLEObject Type="Embed" ProgID="Equation.3" ShapeID="_x0000_i1029" DrawAspect="Content" ObjectID="_1745390492" r:id="rId22"/>
        </w:object>
      </w:r>
      <w:r>
        <w:rPr>
          <w:rFonts w:hint="eastAsia"/>
          <w:lang w:eastAsia="zh-CN"/>
        </w:rPr>
        <w:t xml:space="preserve"> to zero under the TDD system. </w:t>
      </w:r>
    </w:p>
    <w:p w:rsidR="00C22EF4" w:rsidRDefault="000A61F0">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The potential backward compatibility problem</w:t>
      </w:r>
      <w:r>
        <w:rPr>
          <w:i/>
          <w:iCs/>
          <w:lang w:eastAsia="zh-CN"/>
        </w:rPr>
        <w:t xml:space="preserve"> may</w:t>
      </w:r>
      <w:r>
        <w:rPr>
          <w:rFonts w:hint="eastAsia"/>
          <w:i/>
          <w:iCs/>
          <w:lang w:eastAsia="zh-CN"/>
        </w:rPr>
        <w:t xml:space="preserve"> exist if </w:t>
      </w:r>
      <w:r>
        <w:rPr>
          <w:rFonts w:hint="eastAsia"/>
          <w:i/>
          <w:iCs/>
          <w:position w:val="-14"/>
          <w:lang w:eastAsia="zh-CN"/>
        </w:rPr>
        <w:object w:dxaOrig="1005" w:dyaOrig="332">
          <v:shape id="_x0000_i1030" type="#_x0000_t75" style="width:50.05pt;height:16.85pt" o:ole="">
            <v:imagedata r:id="rId20" o:title=""/>
          </v:shape>
          <o:OLEObject Type="Embed" ProgID="Equation.3" ShapeID="_x0000_i1030" DrawAspect="Content" ObjectID="_1745390493" r:id="rId23"/>
        </w:object>
      </w:r>
      <w:r>
        <w:rPr>
          <w:rFonts w:hint="eastAsia"/>
          <w:i/>
          <w:iCs/>
          <w:lang w:eastAsia="zh-CN"/>
        </w:rPr>
        <w:t xml:space="preserve"> is set for all UL transmission. </w:t>
      </w:r>
    </w:p>
    <w:p w:rsidR="00C22EF4" w:rsidRDefault="000A61F0">
      <w:pPr>
        <w:rPr>
          <w:lang w:eastAsia="zh-CN"/>
        </w:rPr>
      </w:pPr>
      <w:r>
        <w:rPr>
          <w:rFonts w:hint="eastAsia"/>
          <w:lang w:eastAsia="zh-CN"/>
        </w:rPr>
        <w:t xml:space="preserve">Another way is to define two TA offset values for a SBFD capable UE for UL transmission in UL subband and UL slot, respectively. More specifically, one is zero for UL transmission in UL subband and another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subband and UL slot. </w:t>
      </w:r>
    </w:p>
    <w:p w:rsidR="00C22EF4" w:rsidRDefault="000A61F0">
      <w:pPr>
        <w:jc w:val="center"/>
      </w:pPr>
      <w:r>
        <w:rPr>
          <w:noProof/>
          <w:lang w:eastAsia="zh-CN"/>
        </w:rPr>
        <w:lastRenderedPageBreak/>
        <w:drawing>
          <wp:inline distT="0" distB="0" distL="114300" distR="114300">
            <wp:extent cx="3111500" cy="1530350"/>
            <wp:effectExtent l="0" t="0" r="12700" b="889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4"/>
                    <a:stretch>
                      <a:fillRect/>
                    </a:stretch>
                  </pic:blipFill>
                  <pic:spPr>
                    <a:xfrm>
                      <a:off x="0" y="0"/>
                      <a:ext cx="3145326" cy="1547091"/>
                    </a:xfrm>
                    <a:prstGeom prst="rect">
                      <a:avLst/>
                    </a:prstGeom>
                    <a:noFill/>
                    <a:ln>
                      <a:noFill/>
                    </a:ln>
                  </pic:spPr>
                </pic:pic>
              </a:graphicData>
            </a:graphic>
          </wp:inline>
        </w:drawing>
      </w:r>
    </w:p>
    <w:p w:rsidR="00C22EF4" w:rsidRDefault="000A61F0">
      <w:pPr>
        <w:jc w:val="center"/>
        <w:rPr>
          <w:lang w:eastAsia="zh-CN"/>
        </w:rPr>
      </w:pPr>
      <w:r>
        <w:rPr>
          <w:rFonts w:hint="eastAsia"/>
          <w:lang w:eastAsia="zh-CN"/>
        </w:rPr>
        <w:t>Figure</w:t>
      </w:r>
      <w:r>
        <w:rPr>
          <w:lang w:eastAsia="zh-CN"/>
        </w:rPr>
        <w:t xml:space="preserve"> </w:t>
      </w:r>
      <w:r>
        <w:rPr>
          <w:rFonts w:hint="eastAsia"/>
          <w:lang w:val="en-US" w:eastAsia="zh-CN"/>
        </w:rPr>
        <w:t>7</w:t>
      </w:r>
      <w:r>
        <w:rPr>
          <w:lang w:eastAsia="zh-CN"/>
        </w:rPr>
        <w:t>:</w:t>
      </w:r>
      <w:r>
        <w:rPr>
          <w:rFonts w:hint="eastAsia"/>
          <w:lang w:eastAsia="zh-CN"/>
        </w:rPr>
        <w:t xml:space="preserve"> Inter-slot interference for SBFD</w:t>
      </w:r>
    </w:p>
    <w:p w:rsidR="00C22EF4" w:rsidRDefault="000A61F0">
      <w:pPr>
        <w:rPr>
          <w:i/>
          <w:lang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4</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w:dxaOrig="593" w:dyaOrig="301">
          <v:shape id="_x0000_i1031" type="#_x0000_t75" style="width:29.45pt;height:14.95pt" o:ole="">
            <v:imagedata r:id="rId15" o:title=""/>
          </v:shape>
          <o:OLEObject Type="Embed" ProgID="Equation.3" ShapeID="_x0000_i1031" DrawAspect="Content" ObjectID="_1745390494" r:id="rId25"/>
        </w:object>
      </w:r>
      <w:r>
        <w:rPr>
          <w:rFonts w:hint="eastAsia"/>
          <w:i/>
          <w:lang w:eastAsia="zh-CN"/>
        </w:rPr>
        <w:t xml:space="preserve"> can be defined for UL transmission in UL subband and UL slot, respectively.</w:t>
      </w:r>
    </w:p>
    <w:p w:rsidR="00C22EF4" w:rsidRDefault="000A61F0">
      <w:pPr>
        <w:numPr>
          <w:ilvl w:val="0"/>
          <w:numId w:val="45"/>
        </w:numPr>
        <w:tabs>
          <w:tab w:val="clear" w:pos="420"/>
          <w:tab w:val="left" w:pos="840"/>
        </w:tabs>
        <w:overflowPunct w:val="0"/>
        <w:autoSpaceDE w:val="0"/>
        <w:autoSpaceDN w:val="0"/>
        <w:adjustRightInd w:val="0"/>
        <w:snapToGrid/>
        <w:textAlignment w:val="baseline"/>
        <w:rPr>
          <w:i/>
          <w:lang w:eastAsia="zh-CN"/>
        </w:rPr>
      </w:pPr>
      <w:r>
        <w:rPr>
          <w:rFonts w:hint="eastAsia"/>
          <w:i/>
          <w:position w:val="-14"/>
          <w:lang w:eastAsia="zh-CN"/>
        </w:rPr>
        <w:object w:dxaOrig="926" w:dyaOrig="309">
          <v:shape id="_x0000_i1032" type="#_x0000_t75" style="width:46.3pt;height:15.45pt" o:ole="">
            <v:imagedata r:id="rId20" o:title=""/>
          </v:shape>
          <o:OLEObject Type="Embed" ProgID="Equation.3" ShapeID="_x0000_i1032" DrawAspect="Content" ObjectID="_1745390495" r:id="rId26"/>
        </w:object>
      </w:r>
      <w:r>
        <w:rPr>
          <w:rFonts w:hint="eastAsia"/>
          <w:i/>
          <w:lang w:eastAsia="zh-CN"/>
        </w:rPr>
        <w:t xml:space="preserve"> for UL transmission in UL subband</w:t>
      </w:r>
    </w:p>
    <w:p w:rsidR="00C22EF4" w:rsidRDefault="000A61F0">
      <w:pPr>
        <w:numPr>
          <w:ilvl w:val="0"/>
          <w:numId w:val="45"/>
        </w:numPr>
        <w:tabs>
          <w:tab w:val="clear" w:pos="420"/>
          <w:tab w:val="left" w:pos="840"/>
        </w:tabs>
        <w:overflowPunct w:val="0"/>
        <w:autoSpaceDE w:val="0"/>
        <w:autoSpaceDN w:val="0"/>
        <w:adjustRightInd w:val="0"/>
        <w:snapToGrid/>
        <w:textAlignment w:val="baseline"/>
        <w:rPr>
          <w:i/>
          <w:lang w:eastAsia="zh-CN"/>
        </w:rPr>
      </w:pPr>
      <w:r>
        <w:rPr>
          <w:i/>
          <w:position w:val="-14"/>
          <w:lang w:eastAsia="zh-CN"/>
        </w:rPr>
        <w:object w:dxaOrig="926" w:dyaOrig="309">
          <v:shape id="_x0000_i1033" type="#_x0000_t75" style="width:46.3pt;height:15.45pt" o:ole="">
            <v:imagedata r:id="rId27" o:title=""/>
          </v:shape>
          <o:OLEObject Type="Embed" ProgID="Equation.3" ShapeID="_x0000_i1033" DrawAspect="Content" ObjectID="_1745390496" r:id="rId28"/>
        </w:object>
      </w:r>
      <w:r>
        <w:rPr>
          <w:rFonts w:hint="eastAsia"/>
          <w:i/>
          <w:lang w:eastAsia="zh-CN"/>
        </w:rPr>
        <w:t xml:space="preserve"> for UL transmission in UL slot</w:t>
      </w:r>
    </w:p>
    <w:p w:rsidR="00C22EF4" w:rsidRDefault="000A61F0">
      <w:pPr>
        <w:pStyle w:val="3"/>
        <w:snapToGrid/>
        <w:spacing w:after="180"/>
      </w:pPr>
      <w:r>
        <w:rPr>
          <w:rFonts w:hint="eastAsia"/>
        </w:rPr>
        <w:t xml:space="preserve">Power </w:t>
      </w:r>
      <w:proofErr w:type="gramStart"/>
      <w:r>
        <w:rPr>
          <w:rFonts w:hint="eastAsia"/>
        </w:rPr>
        <w:t>control based</w:t>
      </w:r>
      <w:proofErr w:type="gramEnd"/>
      <w:r>
        <w:rPr>
          <w:rFonts w:hint="eastAsia"/>
        </w:rPr>
        <w:t xml:space="preserve"> solution</w:t>
      </w:r>
    </w:p>
    <w:p w:rsidR="00C22EF4" w:rsidRDefault="000A61F0">
      <w:pPr>
        <w:rPr>
          <w:lang w:eastAsia="zh-CN"/>
        </w:rPr>
      </w:pPr>
      <w:r>
        <w:rPr>
          <w:rFonts w:hint="eastAsia"/>
          <w:lang w:eastAsia="zh-CN"/>
        </w:rPr>
        <w:t xml:space="preserve">DL transmissions need to be filtered before transmitting over the air so that power can be restricted within the desired frequency range. Ideally, after filtering, there should be no leakage signal out of the desired frequency range. However, due to the limitation of technology and implementation complexity, there are always leakage signals out of the desired frequency range. For SBFD, the transmission power of DL transmission within DL suband will leak to UL subband, which </w:t>
      </w:r>
      <w:r>
        <w:rPr>
          <w:lang w:eastAsia="zh-CN"/>
        </w:rPr>
        <w:t>is</w:t>
      </w:r>
      <w:r>
        <w:rPr>
          <w:rFonts w:hint="eastAsia"/>
          <w:lang w:eastAsia="zh-CN"/>
        </w:rPr>
        <w:t xml:space="preserve"> decreasing with the increase of frequency distance. The uplink transmissions in the UL subband are subject to different interference levels, depending on the frequency domain isolation between it and the DL subband. As an </w:t>
      </w:r>
      <w:proofErr w:type="gramStart"/>
      <w:r>
        <w:rPr>
          <w:rFonts w:hint="eastAsia"/>
          <w:lang w:eastAsia="zh-CN"/>
        </w:rPr>
        <w:t>example</w:t>
      </w:r>
      <w:proofErr w:type="gramEnd"/>
      <w:r>
        <w:rPr>
          <w:rFonts w:hint="eastAsia"/>
          <w:lang w:eastAsia="zh-CN"/>
        </w:rPr>
        <w:t xml:space="preserve"> shown in Figure </w:t>
      </w:r>
      <w:r>
        <w:rPr>
          <w:rFonts w:hint="eastAsia"/>
          <w:lang w:val="en-US" w:eastAsia="zh-CN"/>
        </w:rPr>
        <w:t>8</w:t>
      </w:r>
      <w:r>
        <w:rPr>
          <w:rFonts w:hint="eastAsia"/>
          <w:lang w:eastAsia="zh-CN"/>
        </w:rPr>
        <w:t xml:space="preserve">, the UL transmission located within frequency Area 1, Area 2 and Area 3 will suffer inter-subband interference with highest, medium and lowest level, respectively. </w:t>
      </w:r>
    </w:p>
    <w:p w:rsidR="00C22EF4" w:rsidRDefault="000A61F0">
      <w:pPr>
        <w:jc w:val="center"/>
      </w:pPr>
      <w:r>
        <w:rPr>
          <w:noProof/>
          <w:lang w:eastAsia="zh-CN"/>
        </w:rPr>
        <w:drawing>
          <wp:inline distT="0" distB="0" distL="114300" distR="114300">
            <wp:extent cx="2237740" cy="1670050"/>
            <wp:effectExtent l="0" t="0" r="0" b="635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9"/>
                    <a:stretch>
                      <a:fillRect/>
                    </a:stretch>
                  </pic:blipFill>
                  <pic:spPr>
                    <a:xfrm>
                      <a:off x="0" y="0"/>
                      <a:ext cx="2248597" cy="1677973"/>
                    </a:xfrm>
                    <a:prstGeom prst="rect">
                      <a:avLst/>
                    </a:prstGeom>
                    <a:noFill/>
                    <a:ln>
                      <a:noFill/>
                    </a:ln>
                  </pic:spPr>
                </pic:pic>
              </a:graphicData>
            </a:graphic>
          </wp:inline>
        </w:drawing>
      </w:r>
    </w:p>
    <w:p w:rsidR="00C22EF4" w:rsidRDefault="000A61F0">
      <w:pPr>
        <w:jc w:val="center"/>
        <w:rPr>
          <w:lang w:eastAsia="zh-CN"/>
        </w:rPr>
      </w:pPr>
      <w:r>
        <w:rPr>
          <w:rFonts w:hint="eastAsia"/>
          <w:lang w:eastAsia="zh-CN"/>
        </w:rPr>
        <w:t>Figure</w:t>
      </w:r>
      <w:r>
        <w:rPr>
          <w:lang w:eastAsia="zh-CN"/>
        </w:rPr>
        <w:t xml:space="preserve"> </w:t>
      </w:r>
      <w:r>
        <w:rPr>
          <w:rFonts w:hint="eastAsia"/>
          <w:lang w:val="en-US" w:eastAsia="zh-CN"/>
        </w:rPr>
        <w:t>8</w:t>
      </w:r>
      <w:r>
        <w:rPr>
          <w:lang w:eastAsia="zh-CN"/>
        </w:rPr>
        <w:t>:</w:t>
      </w:r>
      <w:r>
        <w:rPr>
          <w:rFonts w:hint="eastAsia"/>
          <w:lang w:eastAsia="zh-CN"/>
        </w:rPr>
        <w:t xml:space="preserve"> </w:t>
      </w:r>
      <w:r>
        <w:t>gNB self-interference</w:t>
      </w:r>
      <w:r>
        <w:rPr>
          <w:rFonts w:hint="eastAsia"/>
          <w:lang w:eastAsia="zh-CN"/>
        </w:rPr>
        <w:t xml:space="preserve"> with different levels on different frequency areas</w:t>
      </w:r>
    </w:p>
    <w:p w:rsidR="00C22EF4" w:rsidRDefault="00C22EF4">
      <w:pPr>
        <w:rPr>
          <w:b/>
          <w:bCs/>
          <w:i/>
          <w:iCs/>
          <w:lang w:eastAsia="zh-CN"/>
        </w:rPr>
      </w:pPr>
    </w:p>
    <w:p w:rsidR="00C22EF4" w:rsidRDefault="000A61F0">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rsidR="00C22EF4" w:rsidRDefault="000A61F0">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w:t>
      </w:r>
      <w:r>
        <w:rPr>
          <w:lang w:eastAsia="zh-CN"/>
        </w:rPr>
        <w:t xml:space="preserve"> semi-statically configured via RRC or</w:t>
      </w:r>
      <w:r>
        <w:rPr>
          <w:rFonts w:hint="eastAsia"/>
          <w:lang w:eastAsia="zh-CN"/>
        </w:rPr>
        <w:t xml:space="preserve"> indicated by DCI. </w:t>
      </w:r>
      <w:r>
        <w:rPr>
          <w:lang w:eastAsia="zh-CN"/>
        </w:rPr>
        <w:t xml:space="preserve">The </w:t>
      </w:r>
      <w:r>
        <w:rPr>
          <w:rFonts w:hint="eastAsia"/>
          <w:lang w:eastAsia="zh-CN"/>
        </w:rPr>
        <w:t xml:space="preserve">DCI </w:t>
      </w:r>
      <w:r>
        <w:rPr>
          <w:lang w:eastAsia="zh-CN"/>
        </w:rPr>
        <w:t>for indicating the area</w:t>
      </w:r>
      <w:r>
        <w:rPr>
          <w:rFonts w:hint="eastAsia"/>
          <w:lang w:eastAsia="zh-CN"/>
        </w:rPr>
        <w:t xml:space="preserve"> is similar to</w:t>
      </w:r>
      <w:r>
        <w:rPr>
          <w:lang w:eastAsia="zh-CN"/>
        </w:rPr>
        <w:t xml:space="preserve"> DCI format for</w:t>
      </w:r>
      <w:r>
        <w:rPr>
          <w:rFonts w:hint="eastAsia"/>
          <w:lang w:eastAsia="zh-CN"/>
        </w:rPr>
        <w:t xml:space="preserve"> 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C22EF4" w:rsidRDefault="000A61F0">
      <w:pPr>
        <w:rPr>
          <w:i/>
          <w:lang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5</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rsidR="00C22EF4" w:rsidRDefault="000A61F0">
      <w:pPr>
        <w:pStyle w:val="aff5"/>
        <w:numPr>
          <w:ilvl w:val="0"/>
          <w:numId w:val="46"/>
        </w:numPr>
        <w:snapToGrid/>
        <w:rPr>
          <w:i/>
          <w:lang w:eastAsia="zh-CN"/>
        </w:rPr>
      </w:pPr>
      <w:r>
        <w:rPr>
          <w:i/>
          <w:lang w:eastAsia="zh-CN"/>
        </w:rPr>
        <w:t xml:space="preserve">The resources contained in each area can be semi-statically configured via RRC or indicated by DCI. </w:t>
      </w:r>
    </w:p>
    <w:p w:rsidR="00C22EF4" w:rsidRDefault="000A61F0">
      <w:pPr>
        <w:pStyle w:val="2"/>
        <w:snapToGrid/>
        <w:spacing w:before="180" w:after="180"/>
      </w:pPr>
      <w:r>
        <w:lastRenderedPageBreak/>
        <w:t>UE-to-UE CLI handling</w:t>
      </w:r>
    </w:p>
    <w:p w:rsidR="00C22EF4" w:rsidRDefault="000A61F0">
      <w:pPr>
        <w:pStyle w:val="3"/>
        <w:snapToGrid/>
        <w:spacing w:after="180"/>
      </w:pPr>
      <w:r>
        <w:t>UE-to-UE CLI measurement and reporting</w:t>
      </w:r>
    </w:p>
    <w:p w:rsidR="00C22EF4" w:rsidRDefault="000A61F0">
      <w:pPr>
        <w:rPr>
          <w:b/>
          <w:bCs/>
          <w:u w:val="single"/>
          <w:lang w:val="en-US" w:eastAsia="zh-CN"/>
        </w:rPr>
      </w:pPr>
      <w:r>
        <w:rPr>
          <w:rFonts w:hint="eastAsia"/>
          <w:b/>
          <w:bCs/>
          <w:u w:val="single"/>
          <w:lang w:val="en-US" w:eastAsia="zh-CN"/>
        </w:rPr>
        <w:t>N</w:t>
      </w:r>
      <w:r>
        <w:rPr>
          <w:rFonts w:hint="eastAsia"/>
          <w:b/>
          <w:bCs/>
          <w:u w:val="single"/>
          <w:lang w:eastAsia="zh-CN"/>
        </w:rPr>
        <w:t>on-uniform</w:t>
      </w:r>
      <w:r>
        <w:rPr>
          <w:rFonts w:hint="eastAsia"/>
          <w:b/>
          <w:bCs/>
          <w:u w:val="single"/>
          <w:lang w:val="en-US" w:eastAsia="zh-CN"/>
        </w:rPr>
        <w:t xml:space="preserve"> CLI</w:t>
      </w:r>
    </w:p>
    <w:p w:rsidR="00C22EF4" w:rsidRDefault="000A61F0">
      <w:pPr>
        <w:rPr>
          <w:lang w:eastAsia="zh-CN"/>
        </w:rPr>
      </w:pPr>
      <w:r>
        <w:rPr>
          <w:rFonts w:hint="eastAsia"/>
          <w:lang w:eastAsia="zh-CN"/>
        </w:rPr>
        <w:t xml:space="preserve">According to discussion in RAN1#110bis-e meeting, </w:t>
      </w:r>
      <w:r>
        <w:rPr>
          <w:rFonts w:eastAsiaTheme="minorEastAsia"/>
          <w:lang w:eastAsia="zh-CN"/>
        </w:rPr>
        <w:t>L1/L2 based CLI measurement/report for UE-to-UE CLI handling is to be discussed in AI 9.3.3.</w:t>
      </w:r>
      <w:r>
        <w:rPr>
          <w:rFonts w:hint="eastAsia"/>
          <w:lang w:eastAsia="zh-CN"/>
        </w:rPr>
        <w:t xml:space="preserve"> However, considering that UE-to-UE inter-subband CLI as shown in Figure </w:t>
      </w:r>
      <w:r>
        <w:rPr>
          <w:rFonts w:hint="eastAsia"/>
          <w:lang w:val="en-US" w:eastAsia="zh-CN"/>
        </w:rPr>
        <w:t>9</w:t>
      </w:r>
      <w:r>
        <w:rPr>
          <w:rFonts w:hint="eastAsia"/>
          <w:lang w:eastAsia="zh-CN"/>
        </w:rPr>
        <w:t xml:space="preserve"> has a non-uniform feature, which is specific for SBFD, some UE-to-UE CLI measurement and reporting mechanisms focus on this feature should also be discussed in AI 9.3.2. </w:t>
      </w:r>
    </w:p>
    <w:p w:rsidR="00C22EF4" w:rsidRDefault="000A61F0">
      <w:pPr>
        <w:jc w:val="center"/>
      </w:pPr>
      <w:r>
        <w:rPr>
          <w:noProof/>
        </w:rPr>
        <w:drawing>
          <wp:inline distT="0" distB="0" distL="114300" distR="114300">
            <wp:extent cx="2041525" cy="1831340"/>
            <wp:effectExtent l="0" t="0" r="0" b="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30"/>
                    <a:stretch>
                      <a:fillRect/>
                    </a:stretch>
                  </pic:blipFill>
                  <pic:spPr>
                    <a:xfrm>
                      <a:off x="0" y="0"/>
                      <a:ext cx="2049890" cy="1838632"/>
                    </a:xfrm>
                    <a:prstGeom prst="rect">
                      <a:avLst/>
                    </a:prstGeom>
                    <a:noFill/>
                    <a:ln>
                      <a:noFill/>
                    </a:ln>
                  </pic:spPr>
                </pic:pic>
              </a:graphicData>
            </a:graphic>
          </wp:inline>
        </w:drawing>
      </w:r>
    </w:p>
    <w:p w:rsidR="00C22EF4" w:rsidRDefault="000A61F0">
      <w:pPr>
        <w:jc w:val="center"/>
        <w:rPr>
          <w:lang w:eastAsia="zh-CN"/>
        </w:rPr>
      </w:pPr>
      <w:r>
        <w:rPr>
          <w:rFonts w:hint="eastAsia"/>
          <w:lang w:eastAsia="zh-CN"/>
        </w:rPr>
        <w:t xml:space="preserve">Figure </w:t>
      </w:r>
      <w:r>
        <w:rPr>
          <w:rFonts w:hint="eastAsia"/>
          <w:lang w:val="en-US" w:eastAsia="zh-CN"/>
        </w:rPr>
        <w:t>9</w:t>
      </w:r>
      <w:r>
        <w:rPr>
          <w:rFonts w:hint="eastAsia"/>
          <w:lang w:eastAsia="zh-CN"/>
        </w:rPr>
        <w:t>: UE-to-UE inter-subband CLI with different levels on different frequency areas</w:t>
      </w:r>
    </w:p>
    <w:p w:rsidR="00C22EF4" w:rsidRDefault="000A61F0">
      <w:pPr>
        <w:rPr>
          <w:kern w:val="2"/>
          <w:lang w:eastAsia="zh-CN"/>
        </w:rPr>
      </w:pPr>
      <w:r>
        <w:rPr>
          <w:kern w:val="2"/>
          <w:lang w:eastAsia="zh-CN"/>
        </w:rPr>
        <w:t>In RAN1#11</w:t>
      </w:r>
      <w:r>
        <w:rPr>
          <w:rFonts w:hint="eastAsia"/>
          <w:kern w:val="2"/>
          <w:lang w:val="en-US" w:eastAsia="zh-CN"/>
        </w:rPr>
        <w:t>2 and RAN1#112bis-e</w:t>
      </w:r>
      <w:r>
        <w:rPr>
          <w:kern w:val="2"/>
          <w:lang w:eastAsia="zh-CN"/>
        </w:rPr>
        <w:t xml:space="preserve"> meeting</w:t>
      </w:r>
      <w:r>
        <w:rPr>
          <w:rFonts w:hint="eastAsia"/>
          <w:kern w:val="2"/>
          <w:lang w:val="en-US" w:eastAsia="zh-CN"/>
        </w:rPr>
        <w:t>s</w:t>
      </w:r>
      <w:r>
        <w:rPr>
          <w:kern w:val="2"/>
          <w:lang w:eastAsia="zh-CN"/>
        </w:rPr>
        <w:t xml:space="preserve">, the following </w:t>
      </w:r>
      <w:r>
        <w:rPr>
          <w:rFonts w:hint="eastAsia"/>
          <w:kern w:val="2"/>
          <w:lang w:val="en-US" w:eastAsia="zh-CN"/>
        </w:rPr>
        <w:t xml:space="preserve">agreements </w:t>
      </w:r>
      <w:r>
        <w:rPr>
          <w:kern w:val="2"/>
          <w:lang w:eastAsia="zh-CN"/>
        </w:rPr>
        <w:t xml:space="preserve">about </w:t>
      </w:r>
      <w:r>
        <w:rPr>
          <w:rFonts w:eastAsiaTheme="minorEastAsia"/>
          <w:lang w:eastAsia="zh-CN"/>
        </w:rPr>
        <w:t xml:space="preserve">UE-to-UE CLI measurement/report </w:t>
      </w:r>
      <w:r>
        <w:rPr>
          <w:kern w:val="2"/>
          <w:lang w:eastAsia="zh-CN"/>
        </w:rPr>
        <w:t>w</w:t>
      </w:r>
      <w:r>
        <w:rPr>
          <w:rFonts w:hint="eastAsia"/>
          <w:kern w:val="2"/>
          <w:lang w:val="en-US" w:eastAsia="zh-CN"/>
        </w:rPr>
        <w:t>ere</w:t>
      </w:r>
      <w:r>
        <w:rPr>
          <w:kern w:val="2"/>
          <w:lang w:eastAsia="zh-CN"/>
        </w:rPr>
        <w:t xml:space="preserve"> </w:t>
      </w:r>
      <w:r>
        <w:rPr>
          <w:rFonts w:hint="eastAsia"/>
          <w:kern w:val="2"/>
          <w:lang w:val="en-US" w:eastAsia="zh-CN"/>
        </w:rPr>
        <w:t>reached</w:t>
      </w:r>
      <w:r>
        <w:rPr>
          <w:kern w:val="2"/>
          <w:lang w:eastAsia="zh-CN"/>
        </w:rPr>
        <w:t xml:space="preserve"> [</w:t>
      </w:r>
      <w:r>
        <w:rPr>
          <w:rFonts w:hint="eastAsia"/>
          <w:kern w:val="2"/>
          <w:lang w:val="en-US" w:eastAsia="zh-CN"/>
        </w:rPr>
        <w:t>8</w:t>
      </w:r>
      <w:r>
        <w:rPr>
          <w:kern w:val="2"/>
          <w:lang w:eastAsia="zh-CN"/>
        </w:rPr>
        <w:t>]</w:t>
      </w:r>
      <w:r>
        <w:rPr>
          <w:rFonts w:hint="eastAsia"/>
          <w:kern w:val="2"/>
          <w:lang w:val="en-US" w:eastAsia="zh-CN"/>
        </w:rPr>
        <w:t>[9]</w:t>
      </w:r>
      <w:r>
        <w:rPr>
          <w:kern w:val="2"/>
          <w:lang w:eastAsia="zh-CN"/>
        </w:rPr>
        <w:t xml:space="preserve">: </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rPr>
                <w:rFonts w:eastAsia="Malgun Gothic"/>
                <w:b/>
                <w:sz w:val="16"/>
                <w:szCs w:val="18"/>
                <w:highlight w:val="green"/>
                <w:lang w:val="en-US" w:eastAsia="zh-CN"/>
              </w:rPr>
            </w:pPr>
            <w:proofErr w:type="gramStart"/>
            <w:r>
              <w:rPr>
                <w:rFonts w:eastAsia="Malgun Gothic"/>
                <w:b/>
                <w:sz w:val="16"/>
                <w:szCs w:val="18"/>
                <w:highlight w:val="green"/>
                <w:lang w:eastAsia="zh-CN"/>
              </w:rPr>
              <w:t>Agreement</w:t>
            </w:r>
            <w:r>
              <w:rPr>
                <w:rFonts w:eastAsia="Malgun Gothic" w:hint="eastAsia"/>
                <w:b/>
                <w:sz w:val="16"/>
                <w:szCs w:val="18"/>
                <w:lang w:val="en-US" w:eastAsia="zh-CN"/>
              </w:rPr>
              <w:t>(</w:t>
            </w:r>
            <w:proofErr w:type="gramEnd"/>
            <w:r>
              <w:rPr>
                <w:kern w:val="2"/>
                <w:sz w:val="16"/>
                <w:szCs w:val="18"/>
                <w:lang w:eastAsia="zh-CN"/>
              </w:rPr>
              <w:t>RAN1#11</w:t>
            </w:r>
            <w:r>
              <w:rPr>
                <w:rFonts w:hint="eastAsia"/>
                <w:kern w:val="2"/>
                <w:sz w:val="16"/>
                <w:szCs w:val="18"/>
                <w:lang w:val="en-US" w:eastAsia="zh-CN"/>
              </w:rPr>
              <w:t>2</w:t>
            </w:r>
            <w:r>
              <w:rPr>
                <w:rFonts w:eastAsia="Malgun Gothic" w:hint="eastAsia"/>
                <w:b/>
                <w:sz w:val="16"/>
                <w:szCs w:val="18"/>
                <w:lang w:val="en-US" w:eastAsia="zh-CN"/>
              </w:rPr>
              <w:t>)</w:t>
            </w:r>
          </w:p>
          <w:p w:rsidR="00C22EF4" w:rsidRDefault="000A61F0">
            <w:pPr>
              <w:spacing w:before="0" w:after="0" w:line="240" w:lineRule="auto"/>
              <w:rPr>
                <w:sz w:val="16"/>
                <w:szCs w:val="18"/>
                <w:lang w:eastAsia="zh-CN"/>
              </w:rPr>
            </w:pPr>
            <w:r>
              <w:rPr>
                <w:sz w:val="16"/>
                <w:szCs w:val="18"/>
              </w:rPr>
              <w:t xml:space="preserve">For </w:t>
            </w:r>
            <w:r>
              <w:rPr>
                <w:sz w:val="16"/>
                <w:szCs w:val="18"/>
                <w:lang w:eastAsia="zh-CN"/>
              </w:rPr>
              <w:t>inter-UE inter-subband CLI measurement, study at least the following methods:</w:t>
            </w:r>
          </w:p>
          <w:p w:rsidR="00C22EF4" w:rsidRDefault="000A61F0">
            <w:pPr>
              <w:numPr>
                <w:ilvl w:val="1"/>
                <w:numId w:val="31"/>
              </w:numPr>
              <w:spacing w:before="0" w:after="0" w:line="240" w:lineRule="auto"/>
              <w:rPr>
                <w:rFonts w:eastAsia="Malgun Gothic"/>
                <w:sz w:val="16"/>
                <w:szCs w:val="18"/>
                <w:lang w:eastAsia="zh-CN"/>
              </w:rPr>
            </w:pPr>
            <w:r>
              <w:rPr>
                <w:rFonts w:eastAsia="Malgun Gothic"/>
                <w:sz w:val="16"/>
                <w:szCs w:val="18"/>
                <w:lang w:eastAsia="zh-CN"/>
              </w:rPr>
              <w:t>Method#1: victim UE measures RSSI within DL subband</w:t>
            </w:r>
          </w:p>
          <w:p w:rsidR="00C22EF4" w:rsidRDefault="000A61F0">
            <w:pPr>
              <w:numPr>
                <w:ilvl w:val="2"/>
                <w:numId w:val="31"/>
              </w:numPr>
              <w:spacing w:before="0" w:after="0" w:line="240" w:lineRule="auto"/>
              <w:rPr>
                <w:rFonts w:eastAsia="Malgun Gothic"/>
                <w:sz w:val="16"/>
                <w:szCs w:val="18"/>
                <w:lang w:eastAsia="zh-CN"/>
              </w:rPr>
            </w:pPr>
            <w:r>
              <w:rPr>
                <w:rFonts w:eastAsia="Malgun Gothic"/>
                <w:sz w:val="16"/>
                <w:szCs w:val="18"/>
                <w:lang w:eastAsia="zh-CN"/>
              </w:rPr>
              <w:t>FFS: Whether SINR can be measured</w:t>
            </w:r>
          </w:p>
          <w:p w:rsidR="00C22EF4" w:rsidRDefault="000A61F0">
            <w:pPr>
              <w:numPr>
                <w:ilvl w:val="1"/>
                <w:numId w:val="31"/>
              </w:numPr>
              <w:spacing w:before="0" w:after="0" w:line="240" w:lineRule="auto"/>
              <w:rPr>
                <w:rFonts w:eastAsia="Malgun Gothic"/>
                <w:sz w:val="16"/>
                <w:szCs w:val="18"/>
                <w:lang w:eastAsia="zh-CN"/>
              </w:rPr>
            </w:pPr>
            <w:r>
              <w:rPr>
                <w:rFonts w:eastAsia="Malgun Gothic"/>
                <w:sz w:val="16"/>
                <w:szCs w:val="18"/>
                <w:lang w:eastAsia="zh-CN"/>
              </w:rPr>
              <w:t>Method#2: victim UE measures RSRP of aggressor UE within UL subband</w:t>
            </w:r>
          </w:p>
          <w:p w:rsidR="00C22EF4" w:rsidRDefault="000A61F0">
            <w:pPr>
              <w:numPr>
                <w:ilvl w:val="1"/>
                <w:numId w:val="31"/>
              </w:numPr>
              <w:spacing w:before="0" w:after="0" w:line="240" w:lineRule="auto"/>
              <w:rPr>
                <w:rFonts w:eastAsia="Malgun Gothic"/>
                <w:sz w:val="16"/>
                <w:szCs w:val="18"/>
                <w:lang w:eastAsia="zh-CN"/>
              </w:rPr>
            </w:pPr>
            <w:r>
              <w:rPr>
                <w:rFonts w:eastAsia="Malgun Gothic"/>
                <w:sz w:val="16"/>
                <w:szCs w:val="18"/>
                <w:lang w:eastAsia="zh-CN"/>
              </w:rPr>
              <w:t xml:space="preserve">Method#3: victim UE measures RSSI within UL subband </w:t>
            </w:r>
          </w:p>
          <w:p w:rsidR="00C22EF4" w:rsidRDefault="000A61F0">
            <w:pPr>
              <w:numPr>
                <w:ilvl w:val="1"/>
                <w:numId w:val="31"/>
              </w:numPr>
              <w:spacing w:before="0" w:after="0" w:line="240" w:lineRule="auto"/>
              <w:rPr>
                <w:rFonts w:eastAsia="Malgun Gothic"/>
                <w:sz w:val="16"/>
                <w:szCs w:val="18"/>
                <w:lang w:eastAsia="zh-CN"/>
              </w:rPr>
            </w:pPr>
            <w:r>
              <w:rPr>
                <w:rFonts w:eastAsia="Malgun Gothic"/>
                <w:sz w:val="16"/>
                <w:szCs w:val="18"/>
                <w:lang w:eastAsia="zh-CN"/>
              </w:rPr>
              <w:t>Note: the restriction in Rel-16 that CLI is only measured within DL BWP does not forbid UE to measure CLI in UL subband when UL subband is confined within DL BWP.</w:t>
            </w:r>
          </w:p>
          <w:p w:rsidR="00C22EF4" w:rsidRDefault="00C22EF4">
            <w:pPr>
              <w:tabs>
                <w:tab w:val="left" w:pos="0"/>
              </w:tabs>
              <w:spacing w:before="0" w:after="0" w:line="240" w:lineRule="auto"/>
              <w:rPr>
                <w:rFonts w:eastAsia="Malgun Gothic"/>
                <w:sz w:val="16"/>
                <w:szCs w:val="18"/>
                <w:lang w:eastAsia="zh-CN"/>
              </w:rPr>
            </w:pPr>
          </w:p>
          <w:p w:rsidR="00C22EF4" w:rsidRDefault="000A61F0">
            <w:pPr>
              <w:spacing w:before="0" w:after="0" w:line="240" w:lineRule="auto"/>
              <w:rPr>
                <w:rFonts w:eastAsia="Malgun Gothic"/>
                <w:b/>
                <w:sz w:val="16"/>
                <w:szCs w:val="18"/>
                <w:highlight w:val="green"/>
                <w:lang w:eastAsia="zh-CN"/>
              </w:rPr>
            </w:pPr>
            <w:proofErr w:type="gramStart"/>
            <w:r>
              <w:rPr>
                <w:rFonts w:eastAsia="Malgun Gothic"/>
                <w:b/>
                <w:sz w:val="16"/>
                <w:szCs w:val="18"/>
                <w:highlight w:val="green"/>
                <w:lang w:eastAsia="zh-CN"/>
              </w:rPr>
              <w:t>Agreement</w:t>
            </w:r>
            <w:r>
              <w:rPr>
                <w:rFonts w:eastAsia="Malgun Gothic" w:hint="eastAsia"/>
                <w:b/>
                <w:sz w:val="16"/>
                <w:szCs w:val="18"/>
                <w:lang w:val="en-US" w:eastAsia="zh-CN"/>
              </w:rPr>
              <w:t>(</w:t>
            </w:r>
            <w:proofErr w:type="gramEnd"/>
            <w:r>
              <w:rPr>
                <w:kern w:val="2"/>
                <w:sz w:val="16"/>
                <w:szCs w:val="18"/>
                <w:lang w:eastAsia="zh-CN"/>
              </w:rPr>
              <w:t>RAN1#11</w:t>
            </w:r>
            <w:r>
              <w:rPr>
                <w:rFonts w:hint="eastAsia"/>
                <w:kern w:val="2"/>
                <w:sz w:val="16"/>
                <w:szCs w:val="18"/>
                <w:lang w:val="en-US" w:eastAsia="zh-CN"/>
              </w:rPr>
              <w:t>2bis-e</w:t>
            </w:r>
            <w:r>
              <w:rPr>
                <w:rFonts w:eastAsia="Malgun Gothic" w:hint="eastAsia"/>
                <w:b/>
                <w:sz w:val="16"/>
                <w:szCs w:val="18"/>
                <w:lang w:val="en-US" w:eastAsia="zh-CN"/>
              </w:rPr>
              <w:t>)</w:t>
            </w:r>
          </w:p>
          <w:p w:rsidR="00C22EF4" w:rsidRDefault="000A61F0">
            <w:pPr>
              <w:spacing w:before="0" w:after="0" w:line="240" w:lineRule="auto"/>
              <w:rPr>
                <w:rFonts w:eastAsia="Malgun Gothic"/>
                <w:sz w:val="16"/>
                <w:szCs w:val="18"/>
                <w:lang w:eastAsia="zh-CN"/>
              </w:rPr>
            </w:pPr>
            <w:r>
              <w:rPr>
                <w:sz w:val="16"/>
                <w:szCs w:val="18"/>
              </w:rPr>
              <w:t>For inter-UE inter-subband CLI measurement,</w:t>
            </w:r>
            <w:r>
              <w:rPr>
                <w:rFonts w:eastAsia="Malgun Gothic"/>
                <w:sz w:val="16"/>
                <w:szCs w:val="18"/>
                <w:lang w:eastAsia="zh-CN"/>
              </w:rPr>
              <w:t xml:space="preserve"> study Method#2 and Method#3 considering:</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Necessity/benefit compared with measurement within DL subband</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Whether/how to estimate CLI from RSRP/RSSI measurements within UL subband / guardband</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Whether UE is required to measure RSRP/RSSI within UL subband and receive DL in DL subband(s) simultaneously</w:t>
            </w:r>
          </w:p>
          <w:p w:rsidR="00C22EF4" w:rsidRDefault="000A61F0">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Whether existing CLI measurement and report framework can be reused to support RSRP/RSSI measurements within UL subband</w:t>
            </w:r>
          </w:p>
          <w:p w:rsidR="00C22EF4" w:rsidRDefault="000A61F0">
            <w:pPr>
              <w:numPr>
                <w:ilvl w:val="1"/>
                <w:numId w:val="35"/>
              </w:numPr>
              <w:spacing w:before="0" w:after="0" w:line="240" w:lineRule="auto"/>
              <w:ind w:left="1134" w:hanging="283"/>
              <w:jc w:val="left"/>
              <w:rPr>
                <w:rFonts w:eastAsia="Malgun Gothic"/>
                <w:sz w:val="16"/>
                <w:szCs w:val="18"/>
                <w:lang w:eastAsia="zh-CN"/>
              </w:rPr>
            </w:pPr>
            <w:r>
              <w:rPr>
                <w:rFonts w:eastAsia="Malgun Gothic"/>
                <w:sz w:val="16"/>
                <w:szCs w:val="18"/>
                <w:lang w:eastAsia="zh-CN"/>
              </w:rPr>
              <w:t>If not, identify the potential impact</w:t>
            </w:r>
          </w:p>
          <w:p w:rsidR="00C22EF4" w:rsidRDefault="00C22EF4">
            <w:pPr>
              <w:snapToGrid/>
              <w:spacing w:before="0" w:after="0" w:line="240" w:lineRule="auto"/>
              <w:rPr>
                <w:kern w:val="2"/>
                <w:sz w:val="16"/>
                <w:szCs w:val="18"/>
                <w:lang w:eastAsia="zh-CN"/>
              </w:rPr>
            </w:pPr>
          </w:p>
        </w:tc>
      </w:tr>
    </w:tbl>
    <w:p w:rsidR="00C22EF4" w:rsidRDefault="000A61F0">
      <w:pPr>
        <w:spacing w:beforeLines="50" w:before="120"/>
        <w:rPr>
          <w:lang w:eastAsia="zh-CN"/>
        </w:rPr>
      </w:pPr>
      <w:r>
        <w:rPr>
          <w:rFonts w:hint="eastAsia"/>
          <w:lang w:eastAsia="zh-CN"/>
        </w:rPr>
        <w:t xml:space="preserve">Regarding </w:t>
      </w:r>
      <w:r>
        <w:rPr>
          <w:rFonts w:eastAsiaTheme="minorEastAsia"/>
          <w:lang w:eastAsia="zh-CN"/>
        </w:rPr>
        <w:t>UE-to-UE CLI measurement/report</w:t>
      </w:r>
      <w:r>
        <w:rPr>
          <w:rFonts w:eastAsiaTheme="minorEastAsia" w:hint="eastAsia"/>
          <w:lang w:eastAsia="zh-CN"/>
        </w:rPr>
        <w:t xml:space="preserve">ing, at least </w:t>
      </w:r>
      <w:r>
        <w:rPr>
          <w:rFonts w:eastAsiaTheme="minorEastAsia" w:hint="eastAsia"/>
          <w:lang w:val="en-US" w:eastAsia="zh-CN"/>
        </w:rPr>
        <w:t xml:space="preserve">Method#1, i.e., </w:t>
      </w:r>
      <w:r>
        <w:rPr>
          <w:rFonts w:eastAsia="Malgun Gothic"/>
          <w:lang w:eastAsia="zh-CN"/>
        </w:rPr>
        <w:t xml:space="preserve">RSSI </w:t>
      </w:r>
      <w:r>
        <w:rPr>
          <w:rFonts w:eastAsiaTheme="minorEastAsia" w:hint="eastAsia"/>
          <w:lang w:eastAsia="zh-CN"/>
        </w:rPr>
        <w:t xml:space="preserve">measurement in DL subband should be supported, through which the </w:t>
      </w:r>
      <w:r>
        <w:rPr>
          <w:rFonts w:hint="eastAsia"/>
          <w:lang w:eastAsia="zh-CN"/>
        </w:rPr>
        <w:t xml:space="preserve">non-uniform CLI can be obtained. In </w:t>
      </w:r>
      <w:r>
        <w:rPr>
          <w:rFonts w:hint="eastAsia"/>
          <w:lang w:val="en-US" w:eastAsia="zh-CN"/>
        </w:rPr>
        <w:t>addition</w:t>
      </w:r>
      <w:r>
        <w:rPr>
          <w:rFonts w:hint="eastAsia"/>
          <w:lang w:eastAsia="zh-CN"/>
        </w:rPr>
        <w:t>, only wideband CLI measurement and reporting is supported</w:t>
      </w:r>
      <w:r>
        <w:rPr>
          <w:rFonts w:hint="eastAsia"/>
          <w:lang w:val="en-US" w:eastAsia="zh-CN"/>
        </w:rPr>
        <w:t xml:space="preserve"> in Rel-16 CLI</w:t>
      </w:r>
      <w:r>
        <w:rPr>
          <w:rFonts w:hint="eastAsia"/>
          <w:lang w:eastAsia="zh-CN"/>
        </w:rPr>
        <w:t xml:space="preserve">. It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subband CLI measurement and reporting. </w:t>
      </w:r>
    </w:p>
    <w:p w:rsidR="00C22EF4" w:rsidRDefault="000A61F0">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eastAsiaTheme="minorEastAsia" w:hint="eastAsia"/>
          <w:i/>
          <w:iCs/>
          <w:lang w:eastAsia="zh-CN"/>
        </w:rPr>
        <w:t xml:space="preserve"> </w:t>
      </w:r>
      <w:r>
        <w:rPr>
          <w:rFonts w:hint="eastAsia"/>
          <w:i/>
          <w:iCs/>
          <w:lang w:eastAsia="zh-CN"/>
        </w:rPr>
        <w:t xml:space="preserve">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rsidR="00C22EF4" w:rsidRDefault="000A61F0">
      <w:pPr>
        <w:rPr>
          <w:lang w:eastAsia="zh-CN"/>
        </w:rPr>
      </w:pPr>
      <w:r>
        <w:rPr>
          <w:rFonts w:hint="eastAsia"/>
          <w:lang w:eastAsia="zh-CN"/>
        </w:rPr>
        <w:t>For supporting subband CLI measurement and reporting, the current mechanism of subband CQI/PMI measurement and reporting can be considered as a starting point. A further research direction is impact of introduction of the UL subband on existing mechanism, for example, configuration and determination of the measurement subband size, and measurement reporting overheads reduction, etc.</w:t>
      </w:r>
    </w:p>
    <w:p w:rsidR="00C22EF4" w:rsidRDefault="000A61F0">
      <w:pPr>
        <w:rPr>
          <w:rFonts w:eastAsiaTheme="minorEastAsia"/>
          <w:lang w:val="en-US"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eastAsiaTheme="minorEastAsia" w:hint="eastAsia"/>
          <w:i/>
          <w:lang w:eastAsia="zh-CN"/>
        </w:rPr>
        <w:t xml:space="preserve">ing, </w:t>
      </w:r>
      <w:r>
        <w:rPr>
          <w:rFonts w:eastAsiaTheme="minorEastAsia" w:hint="eastAsia"/>
          <w:i/>
          <w:lang w:val="en-US" w:eastAsia="zh-CN"/>
        </w:rPr>
        <w:t xml:space="preserve">subband CLI measurement and reporting should be supported, </w:t>
      </w:r>
    </w:p>
    <w:p w:rsidR="00C22EF4" w:rsidRDefault="000A61F0">
      <w:pPr>
        <w:numPr>
          <w:ilvl w:val="0"/>
          <w:numId w:val="47"/>
        </w:numPr>
        <w:overflowPunct w:val="0"/>
        <w:autoSpaceDE w:val="0"/>
        <w:autoSpaceDN w:val="0"/>
        <w:adjustRightInd w:val="0"/>
        <w:snapToGrid/>
        <w:ind w:leftChars="173" w:left="743" w:hanging="397"/>
        <w:textAlignment w:val="baseline"/>
        <w:rPr>
          <w:i/>
          <w:position w:val="-14"/>
          <w:lang w:eastAsia="zh-CN"/>
        </w:rPr>
      </w:pPr>
      <w:r>
        <w:rPr>
          <w:rFonts w:hint="eastAsia"/>
          <w:i/>
          <w:position w:val="-14"/>
          <w:lang w:eastAsia="zh-CN"/>
        </w:rPr>
        <w:t xml:space="preserve">Further study </w:t>
      </w:r>
      <w:r>
        <w:rPr>
          <w:rFonts w:hint="eastAsia"/>
          <w:i/>
          <w:position w:val="-14"/>
          <w:lang w:val="en-US" w:eastAsia="zh-CN"/>
        </w:rPr>
        <w:t>on</w:t>
      </w:r>
      <w:r>
        <w:rPr>
          <w:rFonts w:hint="eastAsia"/>
          <w:i/>
          <w:position w:val="-14"/>
          <w:lang w:eastAsia="zh-CN"/>
        </w:rPr>
        <w:t xml:space="preserve"> configuration and determination of the measurement subband size and measurement reporting overheads reduction, etc.</w:t>
      </w:r>
    </w:p>
    <w:p w:rsidR="00C22EF4" w:rsidRDefault="000A61F0">
      <w:pPr>
        <w:rPr>
          <w:lang w:val="en-US" w:eastAsia="zh-CN"/>
        </w:rPr>
      </w:pPr>
      <w:r>
        <w:rPr>
          <w:rFonts w:hint="eastAsia"/>
          <w:lang w:val="en-US" w:eastAsia="zh-CN"/>
        </w:rPr>
        <w:t>Regarding</w:t>
      </w:r>
      <w:r>
        <w:rPr>
          <w:lang w:eastAsia="zh-CN"/>
        </w:rPr>
        <w:t xml:space="preserve"> </w:t>
      </w:r>
      <w:r>
        <w:rPr>
          <w:rFonts w:hint="eastAsia"/>
          <w:lang w:val="en-US" w:eastAsia="zh-CN"/>
        </w:rPr>
        <w:t xml:space="preserve">Method#2, i.e., </w:t>
      </w:r>
      <w:bookmarkStart w:id="7" w:name="OLE_LINK1"/>
      <w:r>
        <w:rPr>
          <w:rFonts w:hint="eastAsia"/>
          <w:lang w:val="en-US" w:eastAsia="zh-CN"/>
        </w:rPr>
        <w:t>RSRP</w:t>
      </w:r>
      <w:r>
        <w:rPr>
          <w:lang w:eastAsia="zh-CN"/>
        </w:rPr>
        <w:t xml:space="preserve"> measurement </w:t>
      </w:r>
      <w:r>
        <w:rPr>
          <w:rFonts w:hint="eastAsia"/>
          <w:lang w:val="en-US" w:eastAsia="zh-CN"/>
        </w:rPr>
        <w:t>with</w:t>
      </w:r>
      <w:r>
        <w:rPr>
          <w:lang w:eastAsia="zh-CN"/>
        </w:rPr>
        <w:t>in UL subband can also be considered in order to identify the aggressor</w:t>
      </w:r>
      <w:bookmarkEnd w:id="7"/>
      <w:r>
        <w:rPr>
          <w:lang w:eastAsia="zh-CN"/>
        </w:rPr>
        <w:t xml:space="preserve">. </w:t>
      </w:r>
      <w:r>
        <w:rPr>
          <w:rFonts w:hint="eastAsia"/>
          <w:lang w:val="en-US" w:eastAsia="zh-CN"/>
        </w:rPr>
        <w:t xml:space="preserve">From this point of view, there may be no motivation for further supporting Method#3, i.e., RSSI measurement within UL subband. </w:t>
      </w:r>
    </w:p>
    <w:p w:rsidR="00C22EF4" w:rsidRDefault="000A61F0">
      <w:pPr>
        <w:spacing w:beforeLines="50" w:before="120"/>
        <w:rPr>
          <w:lang w:val="en-US" w:eastAsia="zh-CN"/>
        </w:rPr>
      </w:pPr>
      <w:bookmarkStart w:id="8" w:name="OLE_LINK2"/>
      <w:r>
        <w:rPr>
          <w:rFonts w:hint="eastAsia"/>
          <w:lang w:val="en-US" w:eastAsia="zh-CN"/>
        </w:rPr>
        <w:lastRenderedPageBreak/>
        <w:t xml:space="preserve">In addition, it is better to configure </w:t>
      </w:r>
      <w:r>
        <w:rPr>
          <w:rFonts w:eastAsia="Malgun Gothic"/>
          <w:lang w:eastAsia="zh-CN"/>
        </w:rPr>
        <w:t>RSRP</w:t>
      </w:r>
      <w:r>
        <w:rPr>
          <w:rFonts w:eastAsia="Malgun Gothic" w:hint="eastAsia"/>
          <w:lang w:val="en-US" w:eastAsia="zh-CN"/>
        </w:rPr>
        <w:t xml:space="preserve"> </w:t>
      </w:r>
      <w:r>
        <w:rPr>
          <w:rFonts w:eastAsia="Malgun Gothic"/>
          <w:lang w:eastAsia="zh-CN"/>
        </w:rPr>
        <w:t>measure</w:t>
      </w:r>
      <w:r>
        <w:rPr>
          <w:rFonts w:eastAsia="Malgun Gothic" w:hint="eastAsia"/>
          <w:lang w:val="en-US" w:eastAsia="zh-CN"/>
        </w:rPr>
        <w:t>ment</w:t>
      </w:r>
      <w:r>
        <w:rPr>
          <w:rFonts w:eastAsia="Malgun Gothic"/>
          <w:lang w:eastAsia="zh-CN"/>
        </w:rPr>
        <w:t xml:space="preserve"> within UL subband and </w:t>
      </w:r>
      <w:r>
        <w:rPr>
          <w:rFonts w:eastAsia="Malgun Gothic" w:hint="eastAsia"/>
          <w:lang w:val="en-US" w:eastAsia="zh-CN"/>
        </w:rPr>
        <w:t>RSSI</w:t>
      </w:r>
      <w:r>
        <w:rPr>
          <w:rFonts w:eastAsia="Malgun Gothic"/>
          <w:lang w:eastAsia="zh-CN"/>
        </w:rPr>
        <w:t xml:space="preserve"> </w:t>
      </w:r>
      <w:r>
        <w:rPr>
          <w:rFonts w:eastAsia="Malgun Gothic" w:hint="eastAsia"/>
          <w:lang w:val="en-US" w:eastAsia="zh-CN"/>
        </w:rPr>
        <w:t xml:space="preserve">measurement </w:t>
      </w:r>
      <w:r>
        <w:rPr>
          <w:rFonts w:eastAsia="Malgun Gothic"/>
          <w:lang w:eastAsia="zh-CN"/>
        </w:rPr>
        <w:t>in DL subband(s) simultaneously</w:t>
      </w:r>
      <w:r>
        <w:rPr>
          <w:rFonts w:eastAsia="Malgun Gothic" w:hint="eastAsia"/>
          <w:lang w:val="en-US" w:eastAsia="zh-CN"/>
        </w:rPr>
        <w:t>. For example, an association between RS for RSRP measurement and resource for RSSI measurement can be defined. In this way, a UE can obtain the actual interference strength and aggressor at the same time.</w:t>
      </w:r>
    </w:p>
    <w:p w:rsidR="00C22EF4" w:rsidRDefault="000A61F0">
      <w:pPr>
        <w:rPr>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w:t>
      </w:r>
      <w:r>
        <w:rPr>
          <w:rFonts w:eastAsiaTheme="minorEastAsia" w:hint="eastAsia"/>
          <w:i/>
          <w:iCs/>
          <w:lang w:eastAsia="zh-CN"/>
        </w:rPr>
        <w:t xml:space="preserve"> </w:t>
      </w:r>
      <w:bookmarkEnd w:id="8"/>
      <w:r>
        <w:rPr>
          <w:rFonts w:eastAsiaTheme="minorEastAsia" w:hint="eastAsia"/>
          <w:i/>
          <w:iCs/>
          <w:lang w:val="en-US" w:eastAsia="zh-CN"/>
        </w:rPr>
        <w:t xml:space="preserve">RSSI </w:t>
      </w:r>
      <w:r>
        <w:rPr>
          <w:rFonts w:eastAsiaTheme="minorEastAsia" w:hint="eastAsia"/>
          <w:i/>
          <w:iCs/>
          <w:lang w:eastAsia="zh-CN"/>
        </w:rPr>
        <w:t xml:space="preserve">measurement in DL subband is helpful for obtaining inter-subbands interference with a </w:t>
      </w:r>
      <w:r>
        <w:rPr>
          <w:rFonts w:hint="eastAsia"/>
          <w:i/>
          <w:iCs/>
          <w:lang w:eastAsia="zh-CN"/>
        </w:rPr>
        <w:t xml:space="preserve">non-uniform feature.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rsidR="00C22EF4" w:rsidRDefault="000A61F0">
      <w:pPr>
        <w:rPr>
          <w:rFonts w:eastAsiaTheme="minorEastAsia"/>
          <w:lang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7</w:t>
      </w:r>
      <w:r>
        <w:rPr>
          <w:rFonts w:hint="eastAsia"/>
          <w:i/>
          <w:lang w:eastAsia="zh-CN"/>
        </w:rPr>
        <w:t xml:space="preserve">: </w:t>
      </w:r>
      <w:r>
        <w:rPr>
          <w:rFonts w:eastAsiaTheme="minorEastAsia"/>
          <w:i/>
          <w:lang w:eastAsia="zh-CN"/>
        </w:rPr>
        <w:t>UE-to-UE CLI measurement/report</w:t>
      </w:r>
      <w:r>
        <w:rPr>
          <w:rFonts w:eastAsiaTheme="minorEastAsia" w:hint="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eastAsiaTheme="minorEastAsia" w:hint="eastAsia"/>
          <w:i/>
          <w:lang w:eastAsia="zh-CN"/>
        </w:rPr>
        <w:t xml:space="preserve">DL subband and </w:t>
      </w:r>
      <w:r>
        <w:rPr>
          <w:rFonts w:eastAsiaTheme="minorEastAsia" w:hint="eastAsia"/>
          <w:i/>
          <w:lang w:val="en-US" w:eastAsia="zh-CN"/>
        </w:rPr>
        <w:t xml:space="preserve">RSRP measurement in </w:t>
      </w:r>
      <w:r>
        <w:rPr>
          <w:rFonts w:eastAsiaTheme="minorEastAsia" w:hint="eastAsia"/>
          <w:i/>
          <w:lang w:eastAsia="zh-CN"/>
        </w:rPr>
        <w:t>UL subband should be supported</w:t>
      </w:r>
      <w:r>
        <w:rPr>
          <w:rFonts w:eastAsiaTheme="minorEastAsia" w:hint="eastAsia"/>
          <w:i/>
          <w:lang w:val="en-US" w:eastAsia="zh-CN"/>
        </w:rPr>
        <w:t>.</w:t>
      </w:r>
      <w:r>
        <w:rPr>
          <w:rFonts w:eastAsiaTheme="minorEastAsia" w:hint="eastAsia"/>
          <w:i/>
          <w:lang w:eastAsia="zh-CN"/>
        </w:rPr>
        <w:t xml:space="preserve"> </w:t>
      </w:r>
    </w:p>
    <w:p w:rsidR="00C22EF4" w:rsidRDefault="000A61F0">
      <w:pPr>
        <w:pStyle w:val="aff5"/>
        <w:numPr>
          <w:ilvl w:val="0"/>
          <w:numId w:val="46"/>
        </w:numPr>
        <w:snapToGrid/>
        <w:rPr>
          <w:i/>
          <w:lang w:eastAsia="zh-CN"/>
        </w:rPr>
      </w:pPr>
      <w:r>
        <w:rPr>
          <w:rFonts w:hint="eastAsia"/>
          <w:i/>
          <w:lang w:val="en-US" w:eastAsia="zh-CN"/>
        </w:rPr>
        <w:t>A</w:t>
      </w:r>
      <w:r>
        <w:rPr>
          <w:i/>
          <w:lang w:val="en-US" w:eastAsia="zh-CN"/>
        </w:rPr>
        <w:t>n association between RS for RSRP measurement and resource for RSSI measurement can be defined</w:t>
      </w:r>
      <w:r>
        <w:rPr>
          <w:rFonts w:hint="eastAsia"/>
          <w:i/>
          <w:lang w:val="en-US" w:eastAsia="zh-CN"/>
        </w:rPr>
        <w:t>.</w:t>
      </w:r>
    </w:p>
    <w:p w:rsidR="00C22EF4" w:rsidRDefault="00C22EF4">
      <w:pPr>
        <w:rPr>
          <w:b/>
          <w:bCs/>
          <w:u w:val="single"/>
          <w:lang w:val="en-US" w:eastAsia="zh-CN"/>
        </w:rPr>
      </w:pPr>
    </w:p>
    <w:p w:rsidR="00C22EF4" w:rsidRDefault="000A61F0">
      <w:pPr>
        <w:rPr>
          <w:b/>
          <w:bCs/>
          <w:u w:val="single"/>
          <w:lang w:val="en-US" w:eastAsia="zh-CN"/>
        </w:rPr>
      </w:pPr>
      <w:r>
        <w:rPr>
          <w:rFonts w:hint="eastAsia"/>
          <w:b/>
          <w:bCs/>
          <w:u w:val="single"/>
          <w:lang w:val="en-US" w:eastAsia="zh-CN"/>
        </w:rPr>
        <w:t>Non-contiguous CLI-RSSI measurement/report</w:t>
      </w:r>
    </w:p>
    <w:p w:rsidR="00C22EF4" w:rsidRDefault="000A61F0">
      <w:pPr>
        <w:rPr>
          <w:kern w:val="2"/>
          <w:lang w:eastAsia="zh-CN"/>
        </w:rPr>
      </w:pPr>
      <w:r>
        <w:rPr>
          <w:kern w:val="2"/>
          <w:lang w:eastAsia="zh-CN"/>
        </w:rPr>
        <w:t xml:space="preserve">In </w:t>
      </w:r>
      <w:r>
        <w:rPr>
          <w:rFonts w:hint="eastAsia"/>
          <w:kern w:val="2"/>
          <w:lang w:val="en-US" w:eastAsia="zh-CN"/>
        </w:rPr>
        <w:t>RAN1#112bis-e</w:t>
      </w:r>
      <w:r>
        <w:rPr>
          <w:kern w:val="2"/>
          <w:lang w:eastAsia="zh-CN"/>
        </w:rPr>
        <w:t xml:space="preserve"> meeting, the following </w:t>
      </w:r>
      <w:r>
        <w:rPr>
          <w:rFonts w:hint="eastAsia"/>
          <w:kern w:val="2"/>
          <w:lang w:val="en-US" w:eastAsia="zh-CN"/>
        </w:rPr>
        <w:t xml:space="preserve">agreement </w:t>
      </w:r>
      <w:r>
        <w:rPr>
          <w:kern w:val="2"/>
          <w:lang w:eastAsia="zh-CN"/>
        </w:rPr>
        <w:t xml:space="preserve">about </w:t>
      </w:r>
      <w:r>
        <w:rPr>
          <w:rFonts w:hint="eastAsia"/>
          <w:kern w:val="2"/>
          <w:lang w:val="en-US" w:eastAsia="zh-CN"/>
        </w:rPr>
        <w:t xml:space="preserve">non-contiguous </w:t>
      </w:r>
      <w:r>
        <w:rPr>
          <w:rFonts w:eastAsiaTheme="minorEastAsia"/>
          <w:lang w:eastAsia="zh-CN"/>
        </w:rPr>
        <w:t>UE-to-UE CLI</w:t>
      </w:r>
      <w:r>
        <w:rPr>
          <w:rFonts w:eastAsiaTheme="minorEastAsia" w:hint="eastAsia"/>
          <w:lang w:val="en-US" w:eastAsia="zh-CN"/>
        </w:rPr>
        <w:t>-RSSI</w:t>
      </w:r>
      <w:r>
        <w:rPr>
          <w:rFonts w:eastAsiaTheme="minorEastAsia"/>
          <w:lang w:eastAsia="zh-CN"/>
        </w:rPr>
        <w:t xml:space="preserve"> measurement/report </w:t>
      </w:r>
      <w:r>
        <w:rPr>
          <w:kern w:val="2"/>
          <w:lang w:eastAsia="zh-CN"/>
        </w:rPr>
        <w:t>w</w:t>
      </w:r>
      <w:r>
        <w:rPr>
          <w:rFonts w:hint="eastAsia"/>
          <w:kern w:val="2"/>
          <w:lang w:val="en-US" w:eastAsia="zh-CN"/>
        </w:rPr>
        <w:t>as</w:t>
      </w:r>
      <w:r>
        <w:rPr>
          <w:kern w:val="2"/>
          <w:lang w:eastAsia="zh-CN"/>
        </w:rPr>
        <w:t xml:space="preserve"> </w:t>
      </w:r>
      <w:r>
        <w:rPr>
          <w:rFonts w:hint="eastAsia"/>
          <w:kern w:val="2"/>
          <w:lang w:val="en-US" w:eastAsia="zh-CN"/>
        </w:rPr>
        <w:t>reached</w:t>
      </w:r>
      <w:r>
        <w:rPr>
          <w:kern w:val="2"/>
          <w:lang w:eastAsia="zh-CN"/>
        </w:rPr>
        <w:t xml:space="preserve"> [</w:t>
      </w:r>
      <w:r>
        <w:rPr>
          <w:rFonts w:hint="eastAsia"/>
          <w:kern w:val="2"/>
          <w:lang w:val="en-US" w:eastAsia="zh-CN"/>
        </w:rPr>
        <w:t>9</w:t>
      </w:r>
      <w:r>
        <w:rPr>
          <w:kern w:val="2"/>
          <w:lang w:eastAsia="zh-CN"/>
        </w:rPr>
        <w:t xml:space="preserve">]: </w:t>
      </w:r>
    </w:p>
    <w:tbl>
      <w:tblPr>
        <w:tblStyle w:val="afd"/>
        <w:tblW w:w="0" w:type="auto"/>
        <w:tblLook w:val="04A0" w:firstRow="1" w:lastRow="0" w:firstColumn="1" w:lastColumn="0" w:noHBand="0" w:noVBand="1"/>
      </w:tblPr>
      <w:tblGrid>
        <w:gridCol w:w="9629"/>
      </w:tblGrid>
      <w:tr w:rsidR="00C22EF4">
        <w:tc>
          <w:tcPr>
            <w:tcW w:w="9855" w:type="dxa"/>
          </w:tcPr>
          <w:p w:rsidR="00C22EF4" w:rsidRDefault="000A61F0">
            <w:pPr>
              <w:spacing w:before="0" w:after="0" w:line="240" w:lineRule="auto"/>
              <w:rPr>
                <w:rFonts w:eastAsia="Malgun Gothic"/>
                <w:b/>
                <w:sz w:val="16"/>
                <w:szCs w:val="18"/>
                <w:highlight w:val="green"/>
                <w:lang w:eastAsia="zh-CN"/>
              </w:rPr>
            </w:pPr>
            <w:r>
              <w:rPr>
                <w:rFonts w:eastAsia="Malgun Gothic"/>
                <w:b/>
                <w:sz w:val="16"/>
                <w:szCs w:val="18"/>
                <w:highlight w:val="green"/>
                <w:lang w:eastAsia="zh-CN"/>
              </w:rPr>
              <w:t>Agreement</w:t>
            </w:r>
          </w:p>
          <w:p w:rsidR="00C22EF4" w:rsidRDefault="000A61F0">
            <w:pPr>
              <w:spacing w:before="0" w:after="0" w:line="240" w:lineRule="auto"/>
              <w:rPr>
                <w:rFonts w:eastAsia="Malgun Gothic"/>
                <w:sz w:val="16"/>
                <w:szCs w:val="18"/>
                <w:lang w:eastAsia="zh-CN"/>
              </w:rPr>
            </w:pPr>
            <w:r>
              <w:rPr>
                <w:rFonts w:eastAsia="Malgun Gothic"/>
                <w:sz w:val="16"/>
                <w:szCs w:val="18"/>
                <w:lang w:eastAsia="zh-CN"/>
              </w:rPr>
              <w:t xml:space="preserve">For UE-to-UE CLI-RSSI measurement/report across </w:t>
            </w:r>
            <w:r>
              <w:rPr>
                <w:rFonts w:eastAsia="Malgun Gothic"/>
                <w:sz w:val="16"/>
                <w:szCs w:val="18"/>
              </w:rPr>
              <w:t>downlink subbands</w:t>
            </w:r>
            <w:r>
              <w:rPr>
                <w:rFonts w:eastAsia="Malgun Gothic"/>
                <w:sz w:val="16"/>
                <w:szCs w:val="18"/>
                <w:lang w:eastAsia="zh-CN"/>
              </w:rPr>
              <w:t>, study the following methods:</w:t>
            </w:r>
          </w:p>
          <w:p w:rsidR="00C22EF4" w:rsidRDefault="000A61F0">
            <w:pPr>
              <w:pStyle w:val="1c"/>
              <w:numPr>
                <w:ilvl w:val="1"/>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Method#1: separate CLI-RSSI measurement resources/reports in each DL subband</w:t>
            </w:r>
          </w:p>
          <w:p w:rsidR="00C22EF4" w:rsidRDefault="000A61F0">
            <w:pPr>
              <w:pStyle w:val="1c"/>
              <w:numPr>
                <w:ilvl w:val="2"/>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Note: supported in existing specifications</w:t>
            </w:r>
          </w:p>
          <w:p w:rsidR="00C22EF4" w:rsidRDefault="000A61F0">
            <w:pPr>
              <w:pStyle w:val="1c"/>
              <w:numPr>
                <w:ilvl w:val="1"/>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Method#2: CLI-RSSI measure/report in one DL subband only</w:t>
            </w:r>
          </w:p>
          <w:p w:rsidR="00C22EF4" w:rsidRDefault="000A61F0">
            <w:pPr>
              <w:pStyle w:val="1c"/>
              <w:numPr>
                <w:ilvl w:val="2"/>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Note: supported in existing specifications</w:t>
            </w:r>
          </w:p>
          <w:p w:rsidR="00C22EF4" w:rsidRDefault="000A61F0">
            <w:pPr>
              <w:pStyle w:val="1c"/>
              <w:numPr>
                <w:ilvl w:val="1"/>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Method#3: CLI-RSSI</w:t>
            </w:r>
            <w:r>
              <w:rPr>
                <w:rFonts w:ascii="Times New Roman" w:hAnsi="Times New Roman"/>
                <w:sz w:val="16"/>
                <w:szCs w:val="18"/>
              </w:rPr>
              <w:t xml:space="preserve"> </w:t>
            </w:r>
            <w:r>
              <w:rPr>
                <w:rFonts w:ascii="Times New Roman" w:eastAsia="Malgun Gothic" w:hAnsi="Times New Roman"/>
                <w:sz w:val="16"/>
                <w:szCs w:val="18"/>
              </w:rPr>
              <w:t>measurement/report based on non-contiguous CLI-RSSI resource across downlink subbands</w:t>
            </w:r>
          </w:p>
          <w:p w:rsidR="00C22EF4" w:rsidRDefault="000A61F0">
            <w:pPr>
              <w:pStyle w:val="1c"/>
              <w:numPr>
                <w:ilvl w:val="2"/>
                <w:numId w:val="48"/>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 xml:space="preserve">FFS: report single or separate </w:t>
            </w:r>
            <w:r>
              <w:rPr>
                <w:rFonts w:ascii="Times New Roman" w:eastAsia="Malgun Gothic" w:hAnsi="Times New Roman"/>
                <w:color w:val="FF0000"/>
                <w:sz w:val="16"/>
                <w:szCs w:val="18"/>
              </w:rPr>
              <w:t>CLI-RSSI</w:t>
            </w:r>
            <w:r>
              <w:rPr>
                <w:rFonts w:ascii="Times New Roman" w:eastAsia="Malgun Gothic" w:hAnsi="Times New Roman"/>
                <w:sz w:val="16"/>
                <w:szCs w:val="18"/>
              </w:rPr>
              <w:t xml:space="preserve"> report(s) </w:t>
            </w:r>
          </w:p>
          <w:p w:rsidR="00C22EF4" w:rsidRDefault="000A61F0">
            <w:pPr>
              <w:pStyle w:val="1c"/>
              <w:numPr>
                <w:ilvl w:val="2"/>
                <w:numId w:val="48"/>
              </w:numPr>
              <w:suppressAutoHyphens/>
              <w:spacing w:before="0" w:after="0" w:line="240" w:lineRule="auto"/>
              <w:ind w:leftChars="0"/>
              <w:jc w:val="both"/>
              <w:rPr>
                <w:rFonts w:ascii="Times New Roman" w:eastAsia="Malgun Gothic" w:hAnsi="Times New Roman"/>
                <w:color w:val="FF0000"/>
                <w:sz w:val="16"/>
                <w:szCs w:val="18"/>
              </w:rPr>
            </w:pPr>
            <w:r>
              <w:rPr>
                <w:rFonts w:ascii="Times New Roman" w:eastAsia="Malgun Gothic" w:hAnsi="Times New Roman"/>
                <w:color w:val="FF0000"/>
                <w:sz w:val="16"/>
                <w:szCs w:val="18"/>
              </w:rPr>
              <w:t xml:space="preserve">FFS: details on determination of non-contiguous CLI-RSSI resource allocation </w:t>
            </w:r>
          </w:p>
        </w:tc>
      </w:tr>
    </w:tbl>
    <w:p w:rsidR="00C22EF4" w:rsidRDefault="00C22EF4">
      <w:pPr>
        <w:rPr>
          <w:lang w:eastAsia="zh-CN"/>
        </w:rPr>
      </w:pPr>
    </w:p>
    <w:p w:rsidR="00C22EF4" w:rsidRDefault="000A61F0">
      <w:pPr>
        <w:rPr>
          <w:lang w:val="en-US" w:eastAsia="zh-CN"/>
        </w:rPr>
      </w:pPr>
      <w:r>
        <w:rPr>
          <w:rFonts w:hint="eastAsia"/>
          <w:lang w:val="en-US" w:eastAsia="zh-CN"/>
        </w:rPr>
        <w:t>From our point of views, Method#3 is a better choice. More specifically, one</w:t>
      </w:r>
      <w:r>
        <w:rPr>
          <w:rFonts w:eastAsia="Malgun Gothic"/>
          <w:color w:val="FF0000"/>
        </w:rPr>
        <w:t xml:space="preserve"> </w:t>
      </w:r>
      <w:r>
        <w:rPr>
          <w:rFonts w:eastAsia="Malgun Gothic"/>
        </w:rPr>
        <w:t xml:space="preserve">contiguous </w:t>
      </w:r>
      <w:r>
        <w:rPr>
          <w:rFonts w:eastAsia="Malgun Gothic"/>
          <w:lang w:eastAsia="zh-CN"/>
        </w:rPr>
        <w:t>CLI-RSSI</w:t>
      </w:r>
      <w:r>
        <w:rPr>
          <w:rFonts w:eastAsia="Malgun Gothic"/>
        </w:rPr>
        <w:t xml:space="preserve"> resource allocation with non-contiguous </w:t>
      </w:r>
      <w:r>
        <w:rPr>
          <w:rFonts w:eastAsia="Malgun Gothic"/>
          <w:lang w:eastAsia="zh-CN"/>
        </w:rPr>
        <w:t>CLI-RSSI</w:t>
      </w:r>
      <w:r>
        <w:rPr>
          <w:rFonts w:eastAsia="Malgun Gothic"/>
        </w:rPr>
        <w:t xml:space="preserve"> resource derived by excluding frequency resources outside DL subband (s)</w:t>
      </w:r>
      <w:r>
        <w:rPr>
          <w:rFonts w:hint="eastAsia"/>
          <w:lang w:val="en-US" w:eastAsia="zh-CN"/>
        </w:rPr>
        <w:t xml:space="preserve">. Firstly, it has the lowest signaling overhead for configuring the CLI-RSSI measurement resource to measure multiple DL subbands. It is the same as that there is no SBFD. And only a simple rule should be defined additionally. Secondly, there is no impact on the UE behavior on the CLI-RSSI measurement itself no matter which Method is adopted. Finally, only one report is enough for providing the CLI-RSSI measurement result for multiple DL subbands, which is efficiently. </w:t>
      </w:r>
    </w:p>
    <w:p w:rsidR="00C22EF4" w:rsidRDefault="000A61F0">
      <w:pPr>
        <w:rPr>
          <w:rFonts w:eastAsiaTheme="minorEastAsia"/>
          <w:i/>
          <w:lang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8</w:t>
      </w:r>
      <w:r>
        <w:rPr>
          <w:rFonts w:eastAsia="Malgun Gothic"/>
          <w:i/>
          <w:iCs/>
          <w:lang w:eastAsia="zh-CN"/>
        </w:rPr>
        <w:t xml:space="preserve">: For UE-to-UE CLI-RSSI measurement/report across </w:t>
      </w:r>
      <w:r>
        <w:rPr>
          <w:rFonts w:eastAsia="Malgun Gothic" w:hint="eastAsia"/>
          <w:i/>
          <w:iCs/>
          <w:lang w:val="en-US" w:eastAsia="zh-CN"/>
        </w:rPr>
        <w:t xml:space="preserve">DL </w:t>
      </w:r>
      <w:r>
        <w:rPr>
          <w:rFonts w:eastAsia="Malgun Gothic"/>
          <w:i/>
          <w:iCs/>
          <w:lang w:eastAsia="zh-CN"/>
        </w:rPr>
        <w:t xml:space="preserve">subbands, CLI-RSSI measurement/report </w:t>
      </w:r>
      <w:r>
        <w:rPr>
          <w:rFonts w:eastAsia="Malgun Gothic"/>
          <w:i/>
          <w:iCs/>
          <w:lang w:val="en-US" w:eastAsia="zh-CN"/>
        </w:rPr>
        <w:t xml:space="preserve">is </w:t>
      </w:r>
      <w:r>
        <w:rPr>
          <w:rFonts w:eastAsia="Malgun Gothic"/>
          <w:i/>
          <w:iCs/>
          <w:lang w:eastAsia="zh-CN"/>
        </w:rPr>
        <w:t xml:space="preserve">based on </w:t>
      </w:r>
      <w:r>
        <w:rPr>
          <w:rFonts w:eastAsia="Malgun Gothic"/>
          <w:i/>
          <w:iCs/>
          <w:lang w:val="en-US" w:eastAsia="zh-CN"/>
        </w:rPr>
        <w:t>o</w:t>
      </w:r>
      <w:r>
        <w:rPr>
          <w:rFonts w:eastAsia="Malgun Gothic"/>
          <w:i/>
          <w:iCs/>
          <w:lang w:eastAsia="zh-CN"/>
        </w:rPr>
        <w:t>ne contiguous CLI-RSSI resource allocation with non-contiguous CLI-RSSI resource derived by excluding frequency resources outside DL subband (s)</w:t>
      </w:r>
      <w:r>
        <w:rPr>
          <w:rFonts w:eastAsia="Malgun Gothic"/>
          <w:i/>
          <w:iCs/>
          <w:lang w:val="en-US" w:eastAsia="zh-CN"/>
        </w:rPr>
        <w:t>.</w:t>
      </w:r>
      <w:r>
        <w:rPr>
          <w:rFonts w:eastAsia="Malgun Gothic"/>
          <w:i/>
          <w:iCs/>
          <w:lang w:eastAsia="zh-CN"/>
        </w:rPr>
        <w:t xml:space="preserve"> </w:t>
      </w:r>
    </w:p>
    <w:p w:rsidR="00C22EF4" w:rsidRDefault="00C22EF4">
      <w:pPr>
        <w:rPr>
          <w:lang w:val="en-US" w:eastAsia="zh-CN"/>
        </w:rPr>
      </w:pPr>
    </w:p>
    <w:p w:rsidR="00C22EF4" w:rsidRDefault="000A61F0">
      <w:pPr>
        <w:rPr>
          <w:b/>
          <w:bCs/>
          <w:u w:val="single"/>
          <w:lang w:val="en-US" w:eastAsia="zh-CN"/>
        </w:rPr>
      </w:pPr>
      <w:r>
        <w:rPr>
          <w:rFonts w:hint="eastAsia"/>
          <w:b/>
          <w:bCs/>
          <w:u w:val="single"/>
          <w:lang w:val="en-US" w:eastAsia="zh-CN"/>
        </w:rPr>
        <w:t>Timing alignment</w:t>
      </w:r>
    </w:p>
    <w:p w:rsidR="00C22EF4" w:rsidRDefault="000A61F0">
      <w:pPr>
        <w:rPr>
          <w:lang w:eastAsia="zh-CN"/>
        </w:rPr>
      </w:pPr>
      <w:r>
        <w:rPr>
          <w:lang w:eastAsia="zh-CN"/>
        </w:rPr>
        <w:t>As we discussed in Section 4.1.1 of our companion contribution under AI</w:t>
      </w:r>
      <w:r>
        <w:rPr>
          <w:rFonts w:hint="eastAsia"/>
          <w:lang w:val="en-US" w:eastAsia="zh-CN"/>
        </w:rPr>
        <w:t xml:space="preserve"> </w:t>
      </w:r>
      <w:r>
        <w:rPr>
          <w:lang w:eastAsia="zh-CN"/>
        </w:rPr>
        <w:t>9.3.3 [6], UE is difficult to derive the reception timing accurately for UE-to-UE CLI measurement without any information exchange. This issue also applies to SBFD system. Similar approach can be considered for UEs under SBFD as well.</w:t>
      </w:r>
    </w:p>
    <w:p w:rsidR="00C22EF4" w:rsidRDefault="000A61F0">
      <w:pPr>
        <w:rPr>
          <w:i/>
          <w:iCs/>
          <w:lang w:eastAsia="zh-CN"/>
        </w:rPr>
      </w:pPr>
      <w:r>
        <w:rPr>
          <w:b/>
          <w:i/>
          <w:lang w:eastAsia="zh-CN"/>
        </w:rPr>
        <w:t>Proposal</w:t>
      </w:r>
      <w:r>
        <w:rPr>
          <w:rFonts w:hint="eastAsia"/>
          <w:b/>
          <w:i/>
          <w:lang w:eastAsia="zh-CN"/>
        </w:rPr>
        <w:t xml:space="preserve"> </w:t>
      </w:r>
      <w:r w:rsidR="00D333A5">
        <w:rPr>
          <w:rFonts w:hint="eastAsia"/>
          <w:b/>
          <w:i/>
          <w:lang w:val="en-US" w:eastAsia="zh-CN"/>
        </w:rPr>
        <w:t>2</w:t>
      </w:r>
      <w:r w:rsidR="00D333A5">
        <w:rPr>
          <w:b/>
          <w:i/>
          <w:lang w:val="en-US"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C22EF4" w:rsidRDefault="000A61F0">
      <w:pPr>
        <w:pStyle w:val="aff5"/>
        <w:numPr>
          <w:ilvl w:val="0"/>
          <w:numId w:val="49"/>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C22EF4" w:rsidRDefault="00C22EF4">
      <w:pPr>
        <w:rPr>
          <w:lang w:eastAsia="zh-CN"/>
        </w:rPr>
      </w:pPr>
    </w:p>
    <w:p w:rsidR="00C22EF4" w:rsidRDefault="000A61F0">
      <w:pPr>
        <w:pStyle w:val="3"/>
        <w:snapToGrid/>
        <w:spacing w:after="180"/>
      </w:pPr>
      <w:r>
        <w:rPr>
          <w:rFonts w:hint="eastAsia"/>
        </w:rPr>
        <w:t>R</w:t>
      </w:r>
      <w:r>
        <w:t>eference signals with different frequency densities</w:t>
      </w:r>
    </w:p>
    <w:p w:rsidR="00C22EF4" w:rsidRDefault="000A61F0">
      <w:pPr>
        <w:rPr>
          <w:lang w:eastAsia="zh-CN"/>
        </w:rPr>
      </w:pPr>
      <w:r>
        <w:rPr>
          <w:rFonts w:hint="eastAsia"/>
          <w:lang w:eastAsia="zh-CN"/>
        </w:rPr>
        <w:t>R</w:t>
      </w:r>
      <w:r>
        <w:rPr>
          <w:lang w:eastAsia="zh-CN"/>
        </w:rPr>
        <w:t xml:space="preserve">eference signals may be needed to measure the interference levels between </w:t>
      </w:r>
      <w:r>
        <w:rPr>
          <w:rFonts w:hint="eastAsia"/>
          <w:lang w:eastAsia="zh-CN"/>
        </w:rPr>
        <w:t>UE</w:t>
      </w:r>
      <w:r>
        <w:rPr>
          <w:lang w:eastAsia="zh-CN"/>
        </w:rPr>
        <w:t xml:space="preserve">s or </w:t>
      </w:r>
      <w:r>
        <w:rPr>
          <w:rFonts w:hint="eastAsia"/>
          <w:lang w:eastAsia="zh-CN"/>
        </w:rPr>
        <w:t>to estimate channel for downlink transmission</w:t>
      </w:r>
      <w:r>
        <w:rPr>
          <w:lang w:eastAsia="zh-CN"/>
        </w:rPr>
        <w:t>. According to the analysis in Section 3</w:t>
      </w:r>
      <w:r>
        <w:rPr>
          <w:rFonts w:hint="eastAsia"/>
          <w:lang w:eastAsia="zh-CN"/>
        </w:rPr>
        <w:t>.2.1</w:t>
      </w:r>
      <w:r>
        <w:rPr>
          <w:lang w:eastAsia="zh-CN"/>
        </w:rPr>
        <w:t xml:space="preserve">, different areas with different frequency isolation from the aggressor lead to different interference levels. To </w:t>
      </w:r>
      <w:r>
        <w:rPr>
          <w:rFonts w:hint="eastAsia"/>
          <w:lang w:eastAsia="zh-CN"/>
        </w:rPr>
        <w:t>obtain more accurate CLI measurement or channel estimation results with less reference signal overhead</w:t>
      </w:r>
      <w:r>
        <w:rPr>
          <w:lang w:eastAsia="zh-CN"/>
        </w:rPr>
        <w:t xml:space="preserve">, reference signals can be configured with different frequency densities in different areas. For example, as shown in Figure </w:t>
      </w:r>
      <w:r>
        <w:rPr>
          <w:rFonts w:hint="eastAsia"/>
          <w:lang w:val="en-US" w:eastAsia="zh-CN"/>
        </w:rPr>
        <w:t>9</w:t>
      </w:r>
      <w:r>
        <w:rPr>
          <w:rFonts w:hint="eastAsia"/>
          <w:lang w:eastAsia="zh-CN"/>
        </w:rPr>
        <w:t>, t</w:t>
      </w:r>
      <w:r>
        <w:rPr>
          <w:lang w:eastAsia="zh-CN"/>
        </w:rPr>
        <w:t xml:space="preserve">he </w:t>
      </w:r>
      <w:r>
        <w:rPr>
          <w:rFonts w:hint="eastAsia"/>
          <w:lang w:val="en-US" w:eastAsia="zh-CN"/>
        </w:rPr>
        <w:t xml:space="preserve">DL </w:t>
      </w:r>
      <w:r>
        <w:rPr>
          <w:lang w:eastAsia="zh-CN"/>
        </w:rPr>
        <w:t>subband is divided into three areas. The Area</w:t>
      </w:r>
      <w:r>
        <w:rPr>
          <w:rFonts w:hint="eastAsia"/>
          <w:lang w:eastAsia="zh-CN"/>
        </w:rPr>
        <w:t xml:space="preserve"> </w:t>
      </w:r>
      <w:r>
        <w:rPr>
          <w:lang w:eastAsia="zh-CN"/>
        </w:rPr>
        <w:t xml:space="preserve">1 is closest to the </w:t>
      </w:r>
      <w:r>
        <w:rPr>
          <w:rFonts w:hint="eastAsia"/>
          <w:lang w:eastAsia="zh-CN"/>
        </w:rPr>
        <w:t>U</w:t>
      </w:r>
      <w:r>
        <w:rPr>
          <w:lang w:eastAsia="zh-CN"/>
        </w:rPr>
        <w:t xml:space="preserve">L </w:t>
      </w:r>
      <w:r>
        <w:rPr>
          <w:rFonts w:hint="eastAsia"/>
          <w:lang w:val="en-US" w:eastAsia="zh-CN"/>
        </w:rPr>
        <w:t xml:space="preserve">subband </w:t>
      </w:r>
      <w:r>
        <w:rPr>
          <w:lang w:eastAsia="zh-CN"/>
        </w:rPr>
        <w:t>in frequency domain</w:t>
      </w:r>
      <w:r>
        <w:rPr>
          <w:rFonts w:hint="eastAsia"/>
          <w:lang w:eastAsia="zh-CN"/>
        </w:rPr>
        <w:t>, in which a higher interference with faster changes can be expected</w:t>
      </w:r>
      <w:r>
        <w:rPr>
          <w:lang w:eastAsia="zh-CN"/>
        </w:rPr>
        <w:t>, thus the reference signal in the first part can be configured with higher frequency density. The Area</w:t>
      </w:r>
      <w:r>
        <w:rPr>
          <w:rFonts w:hint="eastAsia"/>
          <w:lang w:eastAsia="zh-CN"/>
        </w:rPr>
        <w:t xml:space="preserve"> </w:t>
      </w:r>
      <w:r>
        <w:rPr>
          <w:lang w:eastAsia="zh-CN"/>
        </w:rPr>
        <w:t xml:space="preserve">3 is far away from the </w:t>
      </w:r>
      <w:r>
        <w:rPr>
          <w:rFonts w:hint="eastAsia"/>
          <w:lang w:eastAsia="zh-CN"/>
        </w:rPr>
        <w:t>U</w:t>
      </w:r>
      <w:r>
        <w:rPr>
          <w:lang w:eastAsia="zh-CN"/>
        </w:rPr>
        <w:t>L</w:t>
      </w:r>
      <w:r>
        <w:rPr>
          <w:rFonts w:hint="eastAsia"/>
          <w:lang w:val="en-US" w:eastAsia="zh-CN"/>
        </w:rPr>
        <w:t xml:space="preserve"> subband</w:t>
      </w:r>
      <w:r>
        <w:rPr>
          <w:lang w:eastAsia="zh-CN"/>
        </w:rPr>
        <w:t xml:space="preserve"> in the frequency domain, the interference level may be low</w:t>
      </w:r>
      <w:r>
        <w:rPr>
          <w:rFonts w:hint="eastAsia"/>
          <w:lang w:eastAsia="zh-CN"/>
        </w:rPr>
        <w:t xml:space="preserve"> and </w:t>
      </w:r>
      <w:r>
        <w:rPr>
          <w:lang w:eastAsia="zh-CN"/>
        </w:rPr>
        <w:t>flat in this area. Thus, the reference signal in this area can be configured with lower frequency density</w:t>
      </w:r>
      <w:r>
        <w:rPr>
          <w:rFonts w:hint="eastAsia"/>
          <w:lang w:eastAsia="zh-CN"/>
        </w:rPr>
        <w:t xml:space="preserve">. </w:t>
      </w:r>
    </w:p>
    <w:p w:rsidR="00C22EF4" w:rsidRDefault="000A61F0">
      <w:pPr>
        <w:rPr>
          <w:i/>
          <w:lang w:eastAsia="zh-CN"/>
        </w:rPr>
      </w:pPr>
      <w:r>
        <w:rPr>
          <w:b/>
          <w:i/>
          <w:lang w:eastAsia="zh-CN"/>
        </w:rPr>
        <w:t xml:space="preserve">Proposal </w:t>
      </w:r>
      <w:r w:rsidR="00D333A5">
        <w:rPr>
          <w:b/>
          <w:i/>
          <w:lang w:val="en-US" w:eastAsia="zh-CN"/>
        </w:rPr>
        <w:t>30</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C22EF4" w:rsidRDefault="000A61F0">
      <w:pPr>
        <w:pStyle w:val="3"/>
        <w:snapToGrid/>
        <w:spacing w:after="180"/>
      </w:pPr>
      <w:r>
        <w:rPr>
          <w:rFonts w:hint="eastAsia"/>
        </w:rPr>
        <w:lastRenderedPageBreak/>
        <w:t xml:space="preserve">Power </w:t>
      </w:r>
      <w:proofErr w:type="gramStart"/>
      <w:r>
        <w:rPr>
          <w:rFonts w:hint="eastAsia"/>
        </w:rPr>
        <w:t>control based</w:t>
      </w:r>
      <w:proofErr w:type="gramEnd"/>
      <w:r>
        <w:rPr>
          <w:rFonts w:hint="eastAsia"/>
        </w:rPr>
        <w:t xml:space="preserve"> solution</w:t>
      </w:r>
    </w:p>
    <w:p w:rsidR="00C22EF4" w:rsidRDefault="000A61F0">
      <w:pPr>
        <w:pStyle w:val="aff5"/>
        <w:ind w:left="0"/>
        <w:rPr>
          <w:lang w:eastAsia="zh-CN"/>
        </w:rPr>
      </w:pPr>
      <w:r>
        <w:rPr>
          <w:rFonts w:hint="eastAsia"/>
          <w:lang w:val="en-US" w:eastAsia="zh-CN"/>
        </w:rPr>
        <w:t>Similar to gNB self-interference, t</w:t>
      </w:r>
      <w:r>
        <w:rPr>
          <w:rFonts w:hint="eastAsia"/>
          <w:lang w:eastAsia="zh-CN"/>
        </w:rPr>
        <w:t xml:space="preserve">he </w:t>
      </w:r>
      <w:r>
        <w:rPr>
          <w:rFonts w:hint="eastAsia"/>
          <w:lang w:val="en-US" w:eastAsia="zh-CN"/>
        </w:rPr>
        <w:t xml:space="preserve">uplink </w:t>
      </w:r>
      <w:r>
        <w:rPr>
          <w:rFonts w:hint="eastAsia"/>
          <w:lang w:eastAsia="zh-CN"/>
        </w:rPr>
        <w:t xml:space="preserve">transmissions in the </w:t>
      </w:r>
      <w:r>
        <w:rPr>
          <w:rFonts w:hint="eastAsia"/>
          <w:lang w:val="en-US" w:eastAsia="zh-CN"/>
        </w:rPr>
        <w:t xml:space="preserve">UL </w:t>
      </w:r>
      <w:r>
        <w:rPr>
          <w:rFonts w:hint="eastAsia"/>
          <w:lang w:eastAsia="zh-CN"/>
        </w:rPr>
        <w:t xml:space="preserve">subband generate </w:t>
      </w:r>
      <w:r>
        <w:rPr>
          <w:rFonts w:hint="eastAsia"/>
          <w:lang w:val="en-US" w:eastAsia="zh-CN"/>
        </w:rPr>
        <w:t>UE-to-UE CLI with</w:t>
      </w:r>
      <w:r>
        <w:rPr>
          <w:rFonts w:hint="eastAsia"/>
          <w:lang w:eastAsia="zh-CN"/>
        </w:rPr>
        <w:t xml:space="preserve"> different interference levels</w:t>
      </w:r>
      <w:r>
        <w:rPr>
          <w:lang w:eastAsia="zh-CN"/>
        </w:rPr>
        <w:t xml:space="preserve"> due to </w:t>
      </w:r>
      <w:r>
        <w:rPr>
          <w:rFonts w:hint="eastAsia"/>
          <w:lang w:val="en-US" w:eastAsia="zh-CN"/>
        </w:rPr>
        <w:t>different</w:t>
      </w:r>
      <w:r>
        <w:rPr>
          <w:rFonts w:hint="eastAsia"/>
          <w:lang w:eastAsia="zh-CN"/>
        </w:rPr>
        <w:t xml:space="preserve"> frequency domain isolation between </w:t>
      </w:r>
      <w:r>
        <w:rPr>
          <w:rFonts w:hint="eastAsia"/>
          <w:lang w:val="en-US" w:eastAsia="zh-CN"/>
        </w:rPr>
        <w:t xml:space="preserve">the uplink transmission </w:t>
      </w:r>
      <w:r>
        <w:rPr>
          <w:rFonts w:hint="eastAsia"/>
          <w:lang w:eastAsia="zh-CN"/>
        </w:rPr>
        <w:t xml:space="preserve">and the </w:t>
      </w:r>
      <w:r>
        <w:rPr>
          <w:rFonts w:hint="eastAsia"/>
          <w:lang w:val="en-US" w:eastAsia="zh-CN"/>
        </w:rPr>
        <w:t>D</w:t>
      </w:r>
      <w:r>
        <w:rPr>
          <w:rFonts w:hint="eastAsia"/>
          <w:lang w:eastAsia="zh-CN"/>
        </w:rPr>
        <w:t xml:space="preserve">L subband. </w:t>
      </w:r>
      <w:r>
        <w:rPr>
          <w:rFonts w:hint="eastAsia"/>
          <w:lang w:val="en-US" w:eastAsia="zh-CN"/>
        </w:rPr>
        <w:t>Furthermore, the maximum interference level that an uplink transmission is allowed to generate is also related to whether there is a downlink transmission located within the t</w:t>
      </w:r>
      <w:r>
        <w:rPr>
          <w:rFonts w:hint="eastAsia"/>
          <w:lang w:eastAsia="zh-CN"/>
        </w:rPr>
        <w:t xml:space="preserve">ime domain areas where </w:t>
      </w:r>
      <w:r>
        <w:rPr>
          <w:rFonts w:hint="eastAsia"/>
          <w:lang w:val="en-US" w:eastAsia="zh-CN"/>
        </w:rPr>
        <w:t>uplink</w:t>
      </w:r>
      <w:r>
        <w:rPr>
          <w:rFonts w:hint="eastAsia"/>
          <w:lang w:eastAsia="zh-CN"/>
        </w:rPr>
        <w:t xml:space="preserve"> transmissions are scheduled or configured in </w:t>
      </w:r>
      <w:r>
        <w:rPr>
          <w:rFonts w:hint="eastAsia"/>
          <w:lang w:val="en-US" w:eastAsia="zh-CN"/>
        </w:rPr>
        <w:t>U</w:t>
      </w:r>
      <w:r>
        <w:rPr>
          <w:rFonts w:hint="eastAsia"/>
          <w:lang w:eastAsia="zh-CN"/>
        </w:rPr>
        <w:t xml:space="preserve">L subband. </w:t>
      </w:r>
    </w:p>
    <w:p w:rsidR="00C22EF4" w:rsidRDefault="000A61F0">
      <w:pPr>
        <w:rPr>
          <w:lang w:eastAsia="zh-CN"/>
        </w:rPr>
      </w:pPr>
      <w:r>
        <w:rPr>
          <w:rFonts w:hint="eastAsia"/>
          <w:lang w:eastAsia="zh-CN"/>
        </w:rPr>
        <w:t xml:space="preserve">As an </w:t>
      </w:r>
      <w:proofErr w:type="gramStart"/>
      <w:r>
        <w:rPr>
          <w:rFonts w:hint="eastAsia"/>
          <w:lang w:eastAsia="zh-CN"/>
        </w:rPr>
        <w:t>example</w:t>
      </w:r>
      <w:proofErr w:type="gramEnd"/>
      <w:r>
        <w:rPr>
          <w:rFonts w:hint="eastAsia"/>
          <w:lang w:eastAsia="zh-CN"/>
        </w:rPr>
        <w:t xml:space="preserve"> shown in Figure </w:t>
      </w:r>
      <w:r>
        <w:rPr>
          <w:rFonts w:hint="eastAsia"/>
          <w:lang w:val="en-US" w:eastAsia="zh-CN"/>
        </w:rPr>
        <w:t>10</w:t>
      </w:r>
      <w:r>
        <w:rPr>
          <w:rFonts w:hint="eastAsia"/>
          <w:lang w:eastAsia="zh-CN"/>
        </w:rPr>
        <w:t xml:space="preserve">, </w:t>
      </w:r>
      <w:r>
        <w:rPr>
          <w:rFonts w:hint="eastAsia"/>
          <w:lang w:val="en-US" w:eastAsia="zh-CN"/>
        </w:rPr>
        <w:t xml:space="preserve">UL subband is divided into </w:t>
      </w:r>
      <w:r>
        <w:rPr>
          <w:rFonts w:hint="eastAsia"/>
          <w:lang w:eastAsia="zh-CN"/>
        </w:rPr>
        <w:t>th</w:t>
      </w:r>
      <w:r>
        <w:rPr>
          <w:rFonts w:hint="eastAsia"/>
          <w:lang w:val="en-US" w:eastAsia="zh-CN"/>
        </w:rPr>
        <w:t xml:space="preserve">ree areas in the frequency domain. A higher transmission power can be used for uplink transmission in Area 1 as it is </w:t>
      </w:r>
      <w:r>
        <w:rPr>
          <w:lang w:eastAsia="zh-CN"/>
        </w:rPr>
        <w:t xml:space="preserve">far away from </w:t>
      </w:r>
      <w:r>
        <w:rPr>
          <w:rFonts w:hint="eastAsia"/>
          <w:lang w:val="en-US" w:eastAsia="zh-CN"/>
        </w:rPr>
        <w:t xml:space="preserve">DL subband and a lower interference can be expected. For Area 2 and Area 3, a lower transmission power can be used for uplink transmission in them as they are closed to DL subband. </w:t>
      </w:r>
    </w:p>
    <w:p w:rsidR="00C22EF4" w:rsidRDefault="000A61F0">
      <w:pPr>
        <w:jc w:val="center"/>
      </w:pPr>
      <w:r>
        <w:rPr>
          <w:noProof/>
        </w:rPr>
        <w:drawing>
          <wp:inline distT="0" distB="0" distL="114300" distR="114300">
            <wp:extent cx="2188210" cy="1572895"/>
            <wp:effectExtent l="0" t="0" r="2540" b="825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31"/>
                    <a:stretch>
                      <a:fillRect/>
                    </a:stretch>
                  </pic:blipFill>
                  <pic:spPr>
                    <a:xfrm>
                      <a:off x="0" y="0"/>
                      <a:ext cx="2220170" cy="1595705"/>
                    </a:xfrm>
                    <a:prstGeom prst="rect">
                      <a:avLst/>
                    </a:prstGeom>
                    <a:noFill/>
                    <a:ln>
                      <a:noFill/>
                    </a:ln>
                  </pic:spPr>
                </pic:pic>
              </a:graphicData>
            </a:graphic>
          </wp:inline>
        </w:drawing>
      </w:r>
    </w:p>
    <w:p w:rsidR="00C22EF4" w:rsidRDefault="000A61F0">
      <w:pPr>
        <w:jc w:val="center"/>
        <w:rPr>
          <w:lang w:val="en-US" w:eastAsia="zh-CN"/>
        </w:rPr>
      </w:pPr>
      <w:r>
        <w:rPr>
          <w:rFonts w:hint="eastAsia"/>
          <w:lang w:val="en-US" w:eastAsia="zh-CN"/>
        </w:rPr>
        <w:t>Figure 10: Different allowed maximum power for UL transmission in different areas</w:t>
      </w:r>
    </w:p>
    <w:p w:rsidR="00C22EF4" w:rsidRDefault="000A61F0">
      <w:pPr>
        <w:rPr>
          <w:lang w:eastAsia="zh-CN"/>
        </w:rPr>
      </w:pPr>
      <w:r>
        <w:rPr>
          <w:rFonts w:hint="eastAsia"/>
          <w:lang w:eastAsia="zh-CN"/>
        </w:rPr>
        <w:t xml:space="preserve">Therefore, similar method as described in section </w:t>
      </w:r>
      <w:r>
        <w:rPr>
          <w:rFonts w:hint="eastAsia"/>
          <w:lang w:val="en-US" w:eastAsia="zh-CN"/>
        </w:rPr>
        <w:t>3</w:t>
      </w:r>
      <w:r>
        <w:rPr>
          <w:rFonts w:hint="eastAsia"/>
          <w:lang w:eastAsia="zh-CN"/>
        </w:rPr>
        <w:t xml:space="preserve">.1.2 can be used for UE-to-UE CLI handling. That is, resources with different </w:t>
      </w:r>
      <w:r>
        <w:rPr>
          <w:lang w:eastAsia="zh-CN"/>
        </w:rPr>
        <w:t>interference levels</w:t>
      </w:r>
      <w:r>
        <w:rPr>
          <w:rFonts w:hint="eastAsia"/>
          <w:lang w:eastAsia="zh-CN"/>
        </w:rPr>
        <w:t xml:space="preserve"> can be divided into multiple areas and each area is mapped with a dedicated power control parameter set. The resources contained in each area can be </w:t>
      </w:r>
      <w:r>
        <w:rPr>
          <w:lang w:eastAsia="zh-CN"/>
        </w:rPr>
        <w:t xml:space="preserve">semi-statically configured via RRC or </w:t>
      </w:r>
      <w:r>
        <w:rPr>
          <w:rFonts w:hint="eastAsia"/>
          <w:lang w:eastAsia="zh-CN"/>
        </w:rPr>
        <w:t xml:space="preserve">indicated by DCI. </w:t>
      </w:r>
      <w:r>
        <w:rPr>
          <w:lang w:eastAsia="zh-CN"/>
        </w:rPr>
        <w:t xml:space="preserve">The </w:t>
      </w:r>
      <w:r>
        <w:rPr>
          <w:rFonts w:hint="eastAsia"/>
          <w:lang w:eastAsia="zh-CN"/>
        </w:rPr>
        <w:t xml:space="preserve">DCI format </w:t>
      </w:r>
      <w:r>
        <w:rPr>
          <w:lang w:eastAsia="zh-CN"/>
        </w:rPr>
        <w:t xml:space="preserve">for indicating the area </w:t>
      </w:r>
      <w:r>
        <w:rPr>
          <w:rFonts w:hint="eastAsia"/>
          <w:lang w:eastAsia="zh-CN"/>
        </w:rPr>
        <w:t xml:space="preserve">is similar to </w:t>
      </w:r>
      <w:r>
        <w:rPr>
          <w:lang w:eastAsia="zh-CN"/>
        </w:rPr>
        <w:t xml:space="preserve">that for </w:t>
      </w:r>
      <w:r>
        <w:rPr>
          <w:rFonts w:hint="eastAsia"/>
          <w:lang w:eastAsia="zh-CN"/>
        </w:rPr>
        <w:t xml:space="preserve">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C22EF4" w:rsidRDefault="000A61F0">
      <w:pPr>
        <w:rPr>
          <w:i/>
          <w:lang w:eastAsia="zh-CN"/>
        </w:rPr>
      </w:pPr>
      <w:r>
        <w:rPr>
          <w:b/>
          <w:i/>
          <w:lang w:eastAsia="zh-CN"/>
        </w:rPr>
        <w:t>Proposal</w:t>
      </w:r>
      <w:r>
        <w:rPr>
          <w:rFonts w:hint="eastAsia"/>
          <w:b/>
          <w:i/>
          <w:lang w:eastAsia="zh-CN"/>
        </w:rPr>
        <w:t xml:space="preserve"> </w:t>
      </w:r>
      <w:r>
        <w:rPr>
          <w:rFonts w:hint="eastAsia"/>
          <w:b/>
          <w:i/>
          <w:lang w:val="en-US" w:eastAsia="zh-CN"/>
        </w:rPr>
        <w:t>3</w:t>
      </w:r>
      <w:r w:rsidR="00D333A5">
        <w:rPr>
          <w:b/>
          <w:i/>
          <w:lang w:val="en-US" w:eastAsia="zh-CN"/>
        </w:rPr>
        <w:t>1</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C22EF4" w:rsidRDefault="000A61F0">
      <w:pPr>
        <w:pStyle w:val="aff5"/>
        <w:numPr>
          <w:ilvl w:val="0"/>
          <w:numId w:val="46"/>
        </w:numPr>
        <w:snapToGrid/>
        <w:rPr>
          <w:i/>
          <w:lang w:eastAsia="zh-CN"/>
        </w:rPr>
      </w:pPr>
      <w:r>
        <w:rPr>
          <w:i/>
          <w:lang w:eastAsia="zh-CN"/>
        </w:rPr>
        <w:t xml:space="preserve">The resources contained in each area can be semi-statically configured by RRC or indicated by DCI. </w:t>
      </w:r>
    </w:p>
    <w:p w:rsidR="00C22EF4" w:rsidRDefault="00C22EF4">
      <w:pPr>
        <w:rPr>
          <w:lang w:eastAsia="zh-CN"/>
        </w:rPr>
      </w:pPr>
    </w:p>
    <w:p w:rsidR="00C22EF4" w:rsidRDefault="000A61F0">
      <w:pPr>
        <w:pStyle w:val="2"/>
        <w:snapToGrid/>
        <w:spacing w:before="180" w:after="180"/>
      </w:pPr>
      <w:r>
        <w:t xml:space="preserve">gNB-to-gNB CLI handling </w:t>
      </w:r>
    </w:p>
    <w:p w:rsidR="00C22EF4" w:rsidRDefault="000A61F0">
      <w:pPr>
        <w:pStyle w:val="3"/>
        <w:snapToGrid/>
        <w:spacing w:after="180"/>
      </w:pPr>
      <w:r>
        <w:rPr>
          <w:rFonts w:hint="eastAsia"/>
        </w:rPr>
        <w:t>T</w:t>
      </w:r>
      <w:r>
        <w:t>iming misalignment</w:t>
      </w:r>
    </w:p>
    <w:p w:rsidR="00C22EF4" w:rsidRDefault="000A61F0">
      <w:pPr>
        <w:rPr>
          <w:lang w:eastAsia="zh-CN"/>
        </w:rPr>
      </w:pPr>
      <w:r>
        <w:rPr>
          <w:rFonts w:hint="eastAsia"/>
          <w:lang w:eastAsia="zh-CN"/>
        </w:rPr>
        <w:t>A</w:t>
      </w:r>
      <w:r>
        <w:rPr>
          <w:lang w:eastAsia="zh-CN"/>
        </w:rPr>
        <w:t>s we discussed in Section 3.3 of our companion contribution under AI</w:t>
      </w:r>
      <w:r>
        <w:rPr>
          <w:rFonts w:hint="eastAsia"/>
          <w:lang w:val="en-US" w:eastAsia="zh-CN"/>
        </w:rPr>
        <w:t xml:space="preserve"> </w:t>
      </w:r>
      <w:r>
        <w:rPr>
          <w:lang w:eastAsia="zh-CN"/>
        </w:rPr>
        <w:t xml:space="preserve">9.3.3 [6], timing misalignment between gNBs is observed. Without any further enhancements, inter-symbol and inter-slot gNB-gNB inter-subband interference will impact the UL reception in the victim gNB.  In addition, it is impossible to measure the channel state information between aggressor gNB and victim gNB accurately with the uncertain timing misalignment especially if the timing misalignment is larger than the CP. </w:t>
      </w:r>
    </w:p>
    <w:p w:rsidR="00C22EF4" w:rsidRDefault="000A61F0">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between gNBs is mainly caused by three parts, i.e., T1, T2 and T3. </w:t>
      </w:r>
    </w:p>
    <w:p w:rsidR="00C22EF4" w:rsidRDefault="000A61F0">
      <w:pPr>
        <w:pStyle w:val="aff5"/>
        <w:numPr>
          <w:ilvl w:val="0"/>
          <w:numId w:val="50"/>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C22EF4" w:rsidRDefault="000A61F0">
      <w:pPr>
        <w:pStyle w:val="aff5"/>
        <w:numPr>
          <w:ilvl w:val="0"/>
          <w:numId w:val="50"/>
        </w:numPr>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C22EF4" w:rsidRDefault="000A61F0">
      <w:pPr>
        <w:pStyle w:val="aff5"/>
        <w:numPr>
          <w:ilvl w:val="0"/>
          <w:numId w:val="50"/>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3: The UL symbol is shifted by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(13 us) in the TDD system in order to allow some time for gNB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C22EF4" w:rsidRDefault="000A61F0">
      <w:pPr>
        <w:rPr>
          <w:rFonts w:eastAsia="微软雅黑"/>
          <w:iCs/>
          <w:color w:val="000000" w:themeColor="text1"/>
          <w:kern w:val="24"/>
          <w:lang w:val="en-US" w:eastAsia="zh-CN"/>
        </w:rPr>
      </w:pPr>
      <w:r>
        <w:rPr>
          <w:rFonts w:eastAsia="微软雅黑"/>
          <w:iCs/>
          <w:color w:val="000000" w:themeColor="text1"/>
          <w:kern w:val="24"/>
          <w:lang w:eastAsia="zh-CN"/>
        </w:rPr>
        <w:t xml:space="preserve">In order to obtain the accurate channel state information, the following methods </w:t>
      </w:r>
      <w:r>
        <w:rPr>
          <w:rFonts w:eastAsia="微软雅黑" w:hint="eastAsia"/>
          <w:iCs/>
          <w:color w:val="000000" w:themeColor="text1"/>
          <w:kern w:val="24"/>
          <w:lang w:val="en-US" w:eastAsia="zh-CN"/>
        </w:rPr>
        <w:t>focusing on the main part of timing difference, i.e., N</w:t>
      </w:r>
      <w:r>
        <w:rPr>
          <w:rFonts w:eastAsia="微软雅黑"/>
          <w:iCs/>
          <w:color w:val="000000" w:themeColor="text1"/>
          <w:kern w:val="24"/>
          <w:vertAlign w:val="subscript"/>
          <w:lang w:eastAsia="zh-CN"/>
        </w:rPr>
        <w:t>TA_offset</w:t>
      </w:r>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C22EF4" w:rsidRDefault="000A61F0">
      <w:pPr>
        <w:pStyle w:val="aff5"/>
        <w:numPr>
          <w:ilvl w:val="0"/>
          <w:numId w:val="5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ethod#1: gNB sets the N</w:t>
      </w:r>
      <w:r>
        <w:rPr>
          <w:rFonts w:eastAsia="微软雅黑"/>
          <w:iCs/>
          <w:color w:val="000000" w:themeColor="text1"/>
          <w:kern w:val="24"/>
          <w:vertAlign w:val="subscript"/>
          <w:lang w:eastAsia="zh-CN"/>
        </w:rPr>
        <w:t>TA_</w:t>
      </w:r>
      <w:proofErr w:type="gramStart"/>
      <w:r>
        <w:rPr>
          <w:rFonts w:eastAsia="微软雅黑"/>
          <w:iCs/>
          <w:color w:val="000000" w:themeColor="text1"/>
          <w:kern w:val="24"/>
          <w:vertAlign w:val="subscript"/>
          <w:lang w:eastAsia="zh-CN"/>
        </w:rPr>
        <w:t xml:space="preserve">offset </w:t>
      </w:r>
      <w:r>
        <w:rPr>
          <w:rFonts w:eastAsia="微软雅黑"/>
          <w:iCs/>
          <w:color w:val="000000" w:themeColor="text1"/>
          <w:kern w:val="24"/>
          <w:lang w:eastAsia="zh-CN"/>
        </w:rPr>
        <w:t xml:space="preserve"> as</w:t>
      </w:r>
      <w:proofErr w:type="gramEnd"/>
      <w:r>
        <w:rPr>
          <w:rFonts w:eastAsia="微软雅黑"/>
          <w:iCs/>
          <w:color w:val="000000" w:themeColor="text1"/>
          <w:kern w:val="24"/>
          <w:lang w:eastAsia="zh-CN"/>
        </w:rPr>
        <w:t xml:space="preserve"> 0us since N</w:t>
      </w:r>
      <w:r>
        <w:rPr>
          <w:rFonts w:eastAsia="微软雅黑"/>
          <w:iCs/>
          <w:color w:val="000000" w:themeColor="text1"/>
          <w:kern w:val="24"/>
          <w:vertAlign w:val="subscript"/>
          <w:lang w:eastAsia="zh-CN"/>
        </w:rPr>
        <w:t>TA_offset</w:t>
      </w:r>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gNB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C22EF4" w:rsidRDefault="000A61F0">
      <w:pPr>
        <w:pStyle w:val="aff5"/>
        <w:numPr>
          <w:ilvl w:val="0"/>
          <w:numId w:val="51"/>
        </w:numPr>
        <w:rPr>
          <w:rFonts w:eastAsia="微软雅黑"/>
          <w:iCs/>
          <w:color w:val="000000" w:themeColor="text1"/>
          <w:kern w:val="24"/>
          <w:lang w:eastAsia="zh-CN"/>
        </w:rPr>
      </w:pPr>
      <w:r>
        <w:rPr>
          <w:rFonts w:eastAsia="微软雅黑" w:hint="eastAsia"/>
          <w:iCs/>
          <w:color w:val="000000" w:themeColor="text1"/>
          <w:kern w:val="24"/>
          <w:lang w:eastAsia="zh-CN"/>
        </w:rPr>
        <w:lastRenderedPageBreak/>
        <w:t>M</w:t>
      </w:r>
      <w:r>
        <w:rPr>
          <w:rFonts w:eastAsia="微软雅黑"/>
          <w:iCs/>
          <w:color w:val="000000" w:themeColor="text1"/>
          <w:kern w:val="24"/>
          <w:lang w:eastAsia="zh-CN"/>
        </w:rPr>
        <w:t>ethod#2: Victim extracts the samples for the reference signal by deferring the starting point by 13us by implementation. This will impact the reception of signal from UE on the first symbol after the end of the reference signal</w:t>
      </w:r>
      <w:r>
        <w:rPr>
          <w:rFonts w:eastAsia="微软雅黑"/>
          <w:iCs/>
          <w:color w:val="000000" w:themeColor="text1"/>
          <w:kern w:val="24"/>
          <w:lang w:val="en-US" w:eastAsia="zh-CN"/>
        </w:rPr>
        <w:t>,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C22EF4" w:rsidRDefault="000A61F0">
      <w:pPr>
        <w:pStyle w:val="aff5"/>
        <w:numPr>
          <w:ilvl w:val="0"/>
          <w:numId w:val="51"/>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C22EF4" w:rsidRDefault="000A61F0">
      <w:pPr>
        <w:rPr>
          <w:rFonts w:eastAsia="微软雅黑"/>
          <w:i/>
          <w:iCs/>
          <w:color w:val="000000" w:themeColor="text1"/>
          <w:kern w:val="24"/>
          <w:lang w:eastAsia="zh-CN"/>
        </w:rPr>
      </w:pPr>
      <w:bookmarkStart w:id="9" w:name="OLE_LINK11"/>
      <w:r>
        <w:rPr>
          <w:rFonts w:eastAsia="微软雅黑"/>
          <w:b/>
          <w:i/>
          <w:iCs/>
          <w:color w:val="000000" w:themeColor="text1"/>
          <w:kern w:val="24"/>
          <w:lang w:eastAsia="zh-CN"/>
        </w:rPr>
        <w:t xml:space="preserve">Proposal </w:t>
      </w:r>
      <w:r w:rsidR="00D333A5">
        <w:rPr>
          <w:rFonts w:eastAsia="微软雅黑" w:hint="eastAsia"/>
          <w:b/>
          <w:i/>
          <w:iCs/>
          <w:color w:val="000000" w:themeColor="text1"/>
          <w:kern w:val="24"/>
          <w:lang w:val="en-US" w:eastAsia="zh-CN"/>
        </w:rPr>
        <w:t>3</w:t>
      </w:r>
      <w:r w:rsidR="00D333A5">
        <w:rPr>
          <w:rFonts w:eastAsia="微软雅黑"/>
          <w:b/>
          <w:i/>
          <w:iCs/>
          <w:color w:val="000000" w:themeColor="text1"/>
          <w:kern w:val="24"/>
          <w:lang w:val="en-US" w:eastAsia="zh-CN"/>
        </w:rPr>
        <w:t>2</w:t>
      </w:r>
      <w:r>
        <w:rPr>
          <w:rFonts w:eastAsia="微软雅黑"/>
          <w:i/>
          <w:iCs/>
          <w:color w:val="000000" w:themeColor="text1"/>
          <w:kern w:val="24"/>
          <w:lang w:eastAsia="zh-CN"/>
        </w:rPr>
        <w:t>: RAN1 further discusses the potential solution for the timing difference observed between the symbol boundary of the victim gNB and the arrival time of the reference signal received at the victim for gNB-to-gNB co-channel CLI measurement and/or channel measurement.</w:t>
      </w:r>
    </w:p>
    <w:bookmarkEnd w:id="9"/>
    <w:p w:rsidR="00C22EF4" w:rsidRDefault="00C22EF4"/>
    <w:p w:rsidR="00C22EF4" w:rsidRDefault="000A61F0">
      <w:pPr>
        <w:pStyle w:val="3"/>
        <w:snapToGrid/>
        <w:spacing w:after="180"/>
      </w:pPr>
      <w:r>
        <w:rPr>
          <w:rFonts w:hint="eastAsia"/>
        </w:rPr>
        <w:t>R</w:t>
      </w:r>
      <w:r>
        <w:t>eference signals with different frequency densities</w:t>
      </w:r>
    </w:p>
    <w:p w:rsidR="00C22EF4" w:rsidRDefault="000A61F0">
      <w:pPr>
        <w:rPr>
          <w:lang w:eastAsia="zh-CN"/>
        </w:rPr>
      </w:pPr>
      <w:r>
        <w:rPr>
          <w:rFonts w:hint="eastAsia"/>
          <w:lang w:eastAsia="zh-CN"/>
        </w:rPr>
        <w:t>Similar as UE-to-UE inter-subband CLI, r</w:t>
      </w:r>
      <w:r>
        <w:rPr>
          <w:lang w:eastAsia="zh-CN"/>
        </w:rPr>
        <w:t xml:space="preserve">eference signals may be needed to measure the interference levels between </w:t>
      </w:r>
      <w:r>
        <w:rPr>
          <w:rFonts w:hint="eastAsia"/>
          <w:lang w:eastAsia="zh-CN"/>
        </w:rPr>
        <w:t>gNB</w:t>
      </w:r>
      <w:r>
        <w:rPr>
          <w:lang w:eastAsia="zh-CN"/>
        </w:rPr>
        <w:t xml:space="preserve">s or </w:t>
      </w:r>
      <w:r>
        <w:rPr>
          <w:rFonts w:hint="eastAsia"/>
          <w:lang w:eastAsia="zh-CN"/>
        </w:rPr>
        <w:t>to estimate channel for uplink transmission</w:t>
      </w:r>
      <w:r>
        <w:rPr>
          <w:lang w:eastAsia="zh-CN"/>
        </w:rPr>
        <w:t xml:space="preserve">. </w:t>
      </w:r>
      <w:r>
        <w:rPr>
          <w:rFonts w:hint="eastAsia"/>
          <w:lang w:eastAsia="zh-CN"/>
        </w:rPr>
        <w:t xml:space="preserve">Then, </w:t>
      </w:r>
      <w:r>
        <w:rPr>
          <w:lang w:eastAsia="zh-CN"/>
        </w:rPr>
        <w:t xml:space="preserve">reference signals can </w:t>
      </w:r>
      <w:r>
        <w:rPr>
          <w:rFonts w:hint="eastAsia"/>
          <w:lang w:eastAsia="zh-CN"/>
        </w:rPr>
        <w:t xml:space="preserve">also </w:t>
      </w:r>
      <w:r>
        <w:rPr>
          <w:lang w:eastAsia="zh-CN"/>
        </w:rPr>
        <w:t>be configured with different frequency densities in different areas</w:t>
      </w:r>
      <w:r>
        <w:rPr>
          <w:rFonts w:hint="eastAsia"/>
          <w:lang w:eastAsia="zh-CN"/>
        </w:rPr>
        <w:t xml:space="preserve"> with non-uniform CLI. </w:t>
      </w:r>
    </w:p>
    <w:p w:rsidR="00C22EF4" w:rsidRDefault="000A61F0">
      <w:pPr>
        <w:rPr>
          <w:i/>
          <w:lang w:eastAsia="zh-CN"/>
        </w:rPr>
      </w:pPr>
      <w:r>
        <w:rPr>
          <w:b/>
          <w:i/>
          <w:lang w:eastAsia="zh-CN"/>
        </w:rPr>
        <w:t xml:space="preserve">Proposal </w:t>
      </w:r>
      <w:r w:rsidR="00D333A5">
        <w:rPr>
          <w:rFonts w:hint="eastAsia"/>
          <w:b/>
          <w:i/>
          <w:lang w:val="en-US" w:eastAsia="zh-CN"/>
        </w:rPr>
        <w:t>3</w:t>
      </w:r>
      <w:r w:rsidR="00D333A5">
        <w:rPr>
          <w:b/>
          <w:i/>
          <w:lang w:val="en-US" w:eastAsia="zh-CN"/>
        </w:rPr>
        <w:t>3</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rsidR="00C22EF4" w:rsidRDefault="00C22EF4">
      <w:pPr>
        <w:jc w:val="left"/>
        <w:rPr>
          <w:lang w:eastAsia="zh-CN"/>
        </w:rPr>
      </w:pPr>
    </w:p>
    <w:p w:rsidR="00C22EF4" w:rsidRDefault="000A61F0">
      <w:pPr>
        <w:pStyle w:val="3"/>
        <w:snapToGrid/>
        <w:spacing w:after="180"/>
      </w:pPr>
      <w:r>
        <w:t>Information exchange across gNBs</w:t>
      </w:r>
    </w:p>
    <w:p w:rsidR="00C22EF4" w:rsidRDefault="000A61F0">
      <w:pPr>
        <w:rPr>
          <w:rFonts w:ascii="Times" w:hAnsi="Times" w:cs="Times"/>
          <w:kern w:val="2"/>
          <w:lang w:eastAsia="zh-CN"/>
        </w:rPr>
      </w:pPr>
      <w:r>
        <w:rPr>
          <w:rFonts w:ascii="Times" w:hAnsi="Times" w:cs="Times" w:hint="eastAsia"/>
          <w:kern w:val="2"/>
          <w:lang w:eastAsia="zh-CN"/>
        </w:rPr>
        <w:t>In RAN1#11</w:t>
      </w:r>
      <w:r>
        <w:rPr>
          <w:rFonts w:ascii="Times" w:hAnsi="Times" w:cs="Times" w:hint="eastAsia"/>
          <w:kern w:val="2"/>
          <w:lang w:val="en-US" w:eastAsia="zh-CN"/>
        </w:rPr>
        <w:t>2</w:t>
      </w:r>
      <w:r>
        <w:rPr>
          <w:rFonts w:ascii="Times" w:hAnsi="Times" w:cs="Times" w:hint="eastAsia"/>
          <w:kern w:val="2"/>
          <w:lang w:eastAsia="zh-CN"/>
        </w:rPr>
        <w:t xml:space="preserve"> meeting, the following </w:t>
      </w:r>
      <w:r>
        <w:rPr>
          <w:rFonts w:ascii="Times" w:hAnsi="Times" w:cs="Times" w:hint="eastAsia"/>
          <w:kern w:val="2"/>
          <w:lang w:val="en-US" w:eastAsia="zh-CN"/>
        </w:rPr>
        <w:t xml:space="preserve">agreement </w:t>
      </w:r>
      <w:r>
        <w:rPr>
          <w:rFonts w:ascii="Times" w:hAnsi="Times" w:cs="Times" w:hint="eastAsia"/>
          <w:kern w:val="2"/>
          <w:lang w:eastAsia="zh-CN"/>
        </w:rPr>
        <w:t xml:space="preserve">about information </w:t>
      </w:r>
      <w:r>
        <w:rPr>
          <w:rFonts w:eastAsiaTheme="minorEastAsia"/>
          <w:lang w:eastAsia="zh-CN"/>
        </w:rPr>
        <w:t>exchange across gNBs for gNB-to-gNB CLI handling</w:t>
      </w:r>
      <w:r>
        <w:rPr>
          <w:rFonts w:ascii="Times" w:hAnsi="Times" w:cs="Times" w:hint="eastAsia"/>
          <w:kern w:val="2"/>
          <w:lang w:eastAsia="zh-CN"/>
        </w:rPr>
        <w:t xml:space="preserve"> was </w:t>
      </w:r>
      <w:r>
        <w:rPr>
          <w:rFonts w:ascii="Times" w:hAnsi="Times" w:cs="Times" w:hint="eastAsia"/>
          <w:kern w:val="2"/>
          <w:lang w:val="en-US" w:eastAsia="zh-CN"/>
        </w:rPr>
        <w:t xml:space="preserve">made </w:t>
      </w:r>
      <w:r>
        <w:rPr>
          <w:rFonts w:ascii="Times" w:hAnsi="Times" w:cs="Times" w:hint="eastAsia"/>
          <w:kern w:val="2"/>
          <w:lang w:eastAsia="zh-CN"/>
        </w:rPr>
        <w:t>[</w:t>
      </w:r>
      <w:r>
        <w:rPr>
          <w:rFonts w:ascii="Times" w:hAnsi="Times" w:cs="Times" w:hint="eastAsia"/>
          <w:kern w:val="2"/>
          <w:lang w:val="en-US" w:eastAsia="zh-CN"/>
        </w:rPr>
        <w:t>8</w:t>
      </w:r>
      <w:r>
        <w:rPr>
          <w:rFonts w:ascii="Times"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C22EF4">
        <w:tc>
          <w:tcPr>
            <w:tcW w:w="9854" w:type="dxa"/>
          </w:tcPr>
          <w:p w:rsidR="00C22EF4" w:rsidRDefault="000A61F0">
            <w:pPr>
              <w:spacing w:before="0" w:after="0" w:line="240" w:lineRule="auto"/>
              <w:rPr>
                <w:rFonts w:eastAsia="Malgun Gothic"/>
                <w:b/>
                <w:bCs/>
                <w:sz w:val="16"/>
                <w:szCs w:val="18"/>
                <w:highlight w:val="green"/>
                <w:lang w:eastAsia="ko-KR"/>
              </w:rPr>
            </w:pPr>
            <w:r>
              <w:rPr>
                <w:rFonts w:eastAsia="Malgun Gothic"/>
                <w:b/>
                <w:bCs/>
                <w:sz w:val="16"/>
                <w:szCs w:val="18"/>
                <w:highlight w:val="green"/>
                <w:lang w:eastAsia="ko-KR"/>
              </w:rPr>
              <w:t>Agreement</w:t>
            </w:r>
          </w:p>
          <w:p w:rsidR="00C22EF4" w:rsidRDefault="000A61F0">
            <w:pPr>
              <w:spacing w:before="0" w:after="0" w:line="240" w:lineRule="auto"/>
              <w:rPr>
                <w:rFonts w:eastAsia="Malgun Gothic"/>
                <w:sz w:val="16"/>
                <w:szCs w:val="18"/>
                <w:lang w:eastAsia="ko-KR"/>
              </w:rPr>
            </w:pPr>
            <w:r>
              <w:rPr>
                <w:rFonts w:eastAsia="Malgun Gothic"/>
                <w:sz w:val="16"/>
                <w:szCs w:val="18"/>
                <w:lang w:eastAsia="ko-KR"/>
              </w:rPr>
              <w:t>Study the benefit of knowledge among gNBs of configurations such as</w:t>
            </w:r>
          </w:p>
          <w:p w:rsidR="00C22EF4" w:rsidRDefault="000A61F0">
            <w:pPr>
              <w:numPr>
                <w:ilvl w:val="0"/>
                <w:numId w:val="52"/>
              </w:numPr>
              <w:spacing w:before="0" w:after="0" w:line="240" w:lineRule="auto"/>
              <w:jc w:val="left"/>
              <w:rPr>
                <w:rFonts w:eastAsia="Malgun Gothic"/>
                <w:sz w:val="16"/>
                <w:szCs w:val="18"/>
                <w:lang w:eastAsia="ko-KR"/>
              </w:rPr>
            </w:pPr>
            <w:r>
              <w:rPr>
                <w:rFonts w:eastAsia="Malgun Gothic"/>
                <w:sz w:val="16"/>
                <w:szCs w:val="18"/>
                <w:lang w:eastAsia="ko-KR"/>
              </w:rPr>
              <w:t>SBFD time/frequency configuration</w:t>
            </w:r>
          </w:p>
        </w:tc>
      </w:tr>
    </w:tbl>
    <w:p w:rsidR="00C22EF4" w:rsidRDefault="00C22EF4">
      <w:pPr>
        <w:rPr>
          <w:lang w:eastAsia="zh-CN"/>
        </w:rPr>
      </w:pPr>
    </w:p>
    <w:p w:rsidR="00C22EF4" w:rsidRDefault="000A61F0">
      <w:pPr>
        <w:rPr>
          <w:lang w:eastAsia="zh-CN"/>
        </w:rPr>
      </w:pPr>
      <w:r>
        <w:rPr>
          <w:rFonts w:hint="eastAsia"/>
          <w:lang w:eastAsia="zh-CN"/>
        </w:rPr>
        <w:t xml:space="preserve">From our perspective, </w:t>
      </w:r>
      <w:r>
        <w:rPr>
          <w:rFonts w:hint="eastAsia"/>
          <w:lang w:val="en-US" w:eastAsia="zh-CN"/>
        </w:rPr>
        <w:t xml:space="preserve">semi-static SBFD time/frequency </w:t>
      </w:r>
      <w:r>
        <w:rPr>
          <w:rFonts w:hint="eastAsia"/>
          <w:lang w:eastAsia="zh-CN"/>
        </w:rPr>
        <w:t xml:space="preserve">configuration, including time and frequency domain configuration of UL subband, exchanged between gNBs can help them for determining the measurement behavior and interference coordination mechanism for handling the CLI specific for SBFD. For example, CLI measurement of specific for SBFD needs only to be performed on </w:t>
      </w:r>
      <w:proofErr w:type="gramStart"/>
      <w:r>
        <w:rPr>
          <w:rFonts w:hint="eastAsia"/>
          <w:lang w:eastAsia="zh-CN"/>
        </w:rPr>
        <w:t>an</w:t>
      </w:r>
      <w:proofErr w:type="gramEnd"/>
      <w:r>
        <w:rPr>
          <w:rFonts w:hint="eastAsia"/>
          <w:lang w:eastAsia="zh-CN"/>
        </w:rPr>
        <w:t xml:space="preserve"> </w:t>
      </w:r>
      <w:r>
        <w:rPr>
          <w:rFonts w:hint="eastAsia"/>
          <w:lang w:val="en-US" w:eastAsia="zh-CN"/>
        </w:rPr>
        <w:t xml:space="preserve">semi-static </w:t>
      </w:r>
      <w:r>
        <w:rPr>
          <w:rFonts w:hint="eastAsia"/>
          <w:lang w:eastAsia="zh-CN"/>
        </w:rPr>
        <w:t xml:space="preserve">SBFD resource, and coordinated scheduling of time-frequency domain resource also depends on determining of the </w:t>
      </w:r>
      <w:r>
        <w:rPr>
          <w:rFonts w:hint="eastAsia"/>
          <w:lang w:val="en-US" w:eastAsia="zh-CN"/>
        </w:rPr>
        <w:t xml:space="preserve">semi-static </w:t>
      </w:r>
      <w:r>
        <w:rPr>
          <w:rFonts w:hint="eastAsia"/>
          <w:lang w:eastAsia="zh-CN"/>
        </w:rPr>
        <w:t xml:space="preserve">SBFD resource. </w:t>
      </w:r>
    </w:p>
    <w:p w:rsidR="00C22EF4" w:rsidRDefault="000A61F0">
      <w:pPr>
        <w:rPr>
          <w:i/>
          <w:lang w:eastAsia="zh-CN"/>
        </w:rPr>
      </w:pPr>
      <w:r>
        <w:rPr>
          <w:b/>
          <w:i/>
          <w:lang w:eastAsia="zh-CN"/>
        </w:rPr>
        <w:t xml:space="preserve">Proposal </w:t>
      </w:r>
      <w:r w:rsidR="00D333A5">
        <w:rPr>
          <w:rFonts w:hint="eastAsia"/>
          <w:b/>
          <w:i/>
          <w:lang w:val="en-US" w:eastAsia="zh-CN"/>
        </w:rPr>
        <w:t>3</w:t>
      </w:r>
      <w:r w:rsidR="00D333A5">
        <w:rPr>
          <w:b/>
          <w:i/>
          <w:lang w:val="en-US" w:eastAsia="zh-CN"/>
        </w:rPr>
        <w:t>4</w:t>
      </w:r>
      <w:r>
        <w:rPr>
          <w:i/>
          <w:lang w:eastAsia="zh-CN"/>
        </w:rPr>
        <w:t xml:space="preserve">: </w:t>
      </w:r>
      <w:r>
        <w:rPr>
          <w:rFonts w:hint="eastAsia"/>
          <w:i/>
          <w:lang w:val="en-US" w:eastAsia="zh-CN"/>
        </w:rPr>
        <w:t>Semi-static configuration of t</w:t>
      </w:r>
      <w:r>
        <w:rPr>
          <w:rFonts w:hint="eastAsia"/>
          <w:i/>
          <w:lang w:eastAsia="zh-CN"/>
        </w:rPr>
        <w:t xml:space="preserve">ime and frequency domain </w:t>
      </w:r>
      <w:r>
        <w:rPr>
          <w:rFonts w:hint="eastAsia"/>
          <w:i/>
          <w:lang w:val="en-US" w:eastAsia="zh-CN"/>
        </w:rPr>
        <w:t xml:space="preserve">resource </w:t>
      </w:r>
      <w:r>
        <w:rPr>
          <w:rFonts w:hint="eastAsia"/>
          <w:i/>
          <w:lang w:eastAsia="zh-CN"/>
        </w:rPr>
        <w:t>of UL subband should be exchanged between gNBs</w:t>
      </w:r>
      <w:r>
        <w:rPr>
          <w:i/>
          <w:lang w:eastAsia="zh-CN"/>
        </w:rPr>
        <w:t>.</w:t>
      </w:r>
    </w:p>
    <w:p w:rsidR="00C22EF4" w:rsidRDefault="000A61F0">
      <w:pPr>
        <w:snapToGrid/>
        <w:spacing w:after="0"/>
        <w:jc w:val="left"/>
        <w:rPr>
          <w:i/>
          <w:lang w:eastAsia="zh-CN"/>
        </w:rPr>
      </w:pPr>
      <w:r>
        <w:rPr>
          <w:i/>
          <w:lang w:eastAsia="zh-CN"/>
        </w:rPr>
        <w:br w:type="page"/>
      </w:r>
    </w:p>
    <w:p w:rsidR="00C22EF4" w:rsidRDefault="000A61F0">
      <w:pPr>
        <w:pStyle w:val="1"/>
        <w:snapToGrid/>
        <w:spacing w:before="240" w:after="180"/>
      </w:pPr>
      <w:r>
        <w:lastRenderedPageBreak/>
        <w:t>Conclusion</w:t>
      </w:r>
    </w:p>
    <w:p w:rsidR="00C22EF4" w:rsidRDefault="000A61F0">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rsidR="00C22EF4" w:rsidRDefault="000A61F0">
      <w:pPr>
        <w:jc w:val="center"/>
        <w:outlineLvl w:val="1"/>
        <w:rPr>
          <w:b/>
          <w:u w:val="single"/>
          <w:lang w:eastAsia="zh-CN"/>
        </w:rPr>
      </w:pPr>
      <w:r>
        <w:rPr>
          <w:b/>
          <w:u w:val="single"/>
          <w:lang w:eastAsia="zh-CN"/>
        </w:rPr>
        <w:t>SBFD framework and configuration</w:t>
      </w:r>
    </w:p>
    <w:p w:rsidR="0098499E" w:rsidRDefault="0098499E" w:rsidP="0098499E">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rsidR="0098499E" w:rsidRDefault="0098499E" w:rsidP="0098499E">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rsidR="0098499E" w:rsidRDefault="0098499E" w:rsidP="0098499E">
      <w:pPr>
        <w:pStyle w:val="aff5"/>
        <w:numPr>
          <w:ilvl w:val="0"/>
          <w:numId w:val="18"/>
        </w:numPr>
        <w:snapToGrid/>
        <w:spacing w:after="180"/>
        <w:rPr>
          <w:i/>
          <w:lang w:val="en-US" w:eastAsia="zh-CN"/>
        </w:rPr>
      </w:pPr>
      <w:r>
        <w:rPr>
          <w:i/>
          <w:lang w:val="en-US" w:eastAsia="zh-CN"/>
        </w:rPr>
        <w:t>Alt.1:  subband that can be used to transmit UL and DL is considered as flexible subband.</w:t>
      </w:r>
    </w:p>
    <w:p w:rsidR="0098499E" w:rsidRDefault="0098499E" w:rsidP="0098499E">
      <w:pPr>
        <w:pStyle w:val="aff5"/>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rsidR="0098499E" w:rsidRDefault="0098499E" w:rsidP="0098499E">
      <w:pPr>
        <w:pStyle w:val="aff5"/>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rsidR="0098499E" w:rsidRDefault="0098499E" w:rsidP="0098499E">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rsidR="0098499E" w:rsidRDefault="0098499E" w:rsidP="0098499E">
      <w:pPr>
        <w:pStyle w:val="aff5"/>
        <w:numPr>
          <w:ilvl w:val="0"/>
          <w:numId w:val="19"/>
        </w:numPr>
        <w:snapToGrid/>
        <w:rPr>
          <w:i/>
          <w:lang w:eastAsia="zh-CN"/>
        </w:rPr>
      </w:pPr>
      <w:r>
        <w:rPr>
          <w:i/>
          <w:lang w:eastAsia="zh-CN"/>
        </w:rPr>
        <w:t xml:space="preserve">Example of cell-common UL subband configurations: frequency/time resource of the UL subband, PUSCH/PUCCH/RACH </w:t>
      </w:r>
      <w:r>
        <w:rPr>
          <w:rFonts w:hint="eastAsia"/>
          <w:i/>
          <w:lang w:val="en-US" w:eastAsia="zh-CN"/>
        </w:rPr>
        <w:t xml:space="preserve">/SCS/CP </w:t>
      </w:r>
      <w:r>
        <w:rPr>
          <w:i/>
          <w:lang w:eastAsia="zh-CN"/>
        </w:rPr>
        <w:t>configuration for IDLE UE or for UE without UE-specific configuration, etc</w:t>
      </w:r>
    </w:p>
    <w:p w:rsidR="0098499E" w:rsidRDefault="0098499E" w:rsidP="0098499E">
      <w:pPr>
        <w:pStyle w:val="aff5"/>
        <w:numPr>
          <w:ilvl w:val="0"/>
          <w:numId w:val="19"/>
        </w:numPr>
        <w:snapToGrid/>
        <w:rPr>
          <w:i/>
          <w:lang w:eastAsia="zh-CN"/>
        </w:rPr>
      </w:pPr>
      <w:r>
        <w:rPr>
          <w:i/>
          <w:lang w:eastAsia="zh-CN"/>
        </w:rPr>
        <w:t>Example of UE-specific UL subband configurations: PUSCH/PUCCH/RACH</w:t>
      </w:r>
      <w:r>
        <w:rPr>
          <w:rFonts w:hint="eastAsia"/>
          <w:i/>
          <w:lang w:val="en-US" w:eastAsia="zh-CN"/>
        </w:rPr>
        <w:t>/SCS/CP</w:t>
      </w:r>
      <w:r>
        <w:rPr>
          <w:i/>
          <w:lang w:eastAsia="zh-CN"/>
        </w:rPr>
        <w:t xml:space="preserve"> configuration for CONNECTED UE</w:t>
      </w:r>
    </w:p>
    <w:p w:rsidR="0098499E" w:rsidRDefault="0098499E" w:rsidP="0098499E">
      <w:pPr>
        <w:pStyle w:val="aff5"/>
        <w:numPr>
          <w:ilvl w:val="0"/>
          <w:numId w:val="19"/>
        </w:numPr>
        <w:snapToGrid/>
        <w:rPr>
          <w:i/>
          <w:lang w:eastAsia="zh-CN"/>
        </w:rPr>
      </w:pPr>
      <w:r>
        <w:rPr>
          <w:rFonts w:hint="eastAsia"/>
          <w:i/>
          <w:lang w:eastAsia="zh-CN"/>
        </w:rPr>
        <w:t>From the base station perspective, the UL subband is a continuous frequency domain resource</w:t>
      </w:r>
      <w:r>
        <w:rPr>
          <w:i/>
          <w:lang w:eastAsia="zh-CN"/>
        </w:rPr>
        <w:t>.</w:t>
      </w:r>
    </w:p>
    <w:p w:rsidR="0098499E" w:rsidRDefault="0098499E" w:rsidP="0098499E">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rsidR="0098499E" w:rsidRDefault="0098499E" w:rsidP="0098499E">
      <w:pPr>
        <w:pStyle w:val="aff5"/>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procedures.</w:t>
      </w:r>
    </w:p>
    <w:p w:rsidR="0098499E" w:rsidRDefault="0098499E" w:rsidP="0098499E">
      <w:pPr>
        <w:pStyle w:val="aff5"/>
        <w:numPr>
          <w:ilvl w:val="0"/>
          <w:numId w:val="20"/>
        </w:numPr>
        <w:snapToGrid/>
        <w:spacing w:after="180"/>
        <w:rPr>
          <w:i/>
          <w:lang w:eastAsia="zh-CN"/>
        </w:rPr>
      </w:pPr>
      <w:r>
        <w:rPr>
          <w:rFonts w:hint="eastAsia"/>
          <w:i/>
          <w:lang w:val="en-US" w:eastAsia="zh-CN"/>
        </w:rPr>
        <w:t xml:space="preserve">Option 2: the period for subband is determined by the periodicities of TDD UL-DL pattern(s) configured in TDD-UL-DL-ConfigCommon and </w:t>
      </w:r>
      <w:r>
        <w:rPr>
          <w:rFonts w:hint="eastAsia"/>
          <w:i/>
          <w:lang w:eastAsia="zh-CN"/>
        </w:rPr>
        <w:t>TDD-UL-DL-ConfigDedicated</w:t>
      </w:r>
    </w:p>
    <w:p w:rsidR="0098499E" w:rsidRDefault="0098499E" w:rsidP="0098499E">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At least for semi-static SBFD, </w:t>
      </w:r>
      <w:r>
        <w:rPr>
          <w:rFonts w:hint="eastAsia"/>
          <w:i/>
          <w:color w:val="000000"/>
          <w:lang w:val="en-US" w:eastAsia="zh-CN"/>
        </w:rPr>
        <w:t>f</w:t>
      </w:r>
      <w:r>
        <w:rPr>
          <w:i/>
          <w:color w:val="000000"/>
          <w:lang w:eastAsia="zh-CN"/>
        </w:rPr>
        <w:t xml:space="preserve">requency locations of DL subband(s) are explicitly configured. Guardband(s) if any are implicitly derived as the RBs which are not within UL subband or DL subband(s). </w:t>
      </w:r>
    </w:p>
    <w:p w:rsidR="0098499E" w:rsidRDefault="0098499E" w:rsidP="0098499E">
      <w:pPr>
        <w:pStyle w:val="aff5"/>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98499E" w:rsidRDefault="0098499E" w:rsidP="0098499E">
      <w:pPr>
        <w:pStyle w:val="aff5"/>
        <w:numPr>
          <w:ilvl w:val="0"/>
          <w:numId w:val="22"/>
        </w:numPr>
        <w:snapToGrid/>
        <w:rPr>
          <w:i/>
          <w:lang w:eastAsia="zh-CN"/>
        </w:rPr>
      </w:pPr>
      <w:r>
        <w:rPr>
          <w:rFonts w:hint="eastAsia"/>
          <w:i/>
          <w:lang w:eastAsia="zh-CN"/>
        </w:rPr>
        <w:t>U</w:t>
      </w:r>
      <w:r>
        <w:rPr>
          <w:i/>
          <w:lang w:eastAsia="zh-CN"/>
        </w:rPr>
        <w:t xml:space="preserve">E is allowed to receive DL transmission in the guard band. </w:t>
      </w:r>
    </w:p>
    <w:p w:rsidR="0098499E" w:rsidRDefault="0098499E" w:rsidP="0098499E">
      <w:pPr>
        <w:rPr>
          <w:i/>
          <w:lang w:eastAsia="zh-CN"/>
        </w:rPr>
      </w:pPr>
      <w:r>
        <w:rPr>
          <w:rFonts w:eastAsia="Malgun Gothic"/>
          <w:b/>
          <w:i/>
          <w:lang w:eastAsia="zh-CN"/>
        </w:rPr>
        <w:t>Proposal</w:t>
      </w:r>
      <w:r>
        <w:rPr>
          <w:rFonts w:eastAsia="Malgun Gothic" w:hint="eastAsia"/>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rsidR="0098499E" w:rsidRDefault="0098499E" w:rsidP="0098499E">
      <w:pPr>
        <w:pStyle w:val="aff5"/>
        <w:numPr>
          <w:ilvl w:val="0"/>
          <w:numId w:val="25"/>
        </w:numPr>
        <w:snapToGrid/>
        <w:rPr>
          <w:i/>
          <w:lang w:eastAsia="zh-CN"/>
        </w:rPr>
      </w:pPr>
      <w:r>
        <w:rPr>
          <w:i/>
          <w:lang w:eastAsia="zh-CN"/>
        </w:rPr>
        <w:t>Alt.1: Each UL BWP can be associated with up to one UL subband. More than one UL subband for different UL BWPs configured in one carrier can be configured, while up to one UL subband can be activated at one time per UE.</w:t>
      </w:r>
    </w:p>
    <w:p w:rsidR="0098499E" w:rsidRDefault="0098499E" w:rsidP="0098499E">
      <w:pPr>
        <w:pStyle w:val="aff5"/>
        <w:numPr>
          <w:ilvl w:val="0"/>
          <w:numId w:val="25"/>
        </w:numPr>
        <w:snapToGrid/>
        <w:rPr>
          <w:i/>
          <w:lang w:eastAsia="zh-CN"/>
        </w:rPr>
      </w:pPr>
      <w:r>
        <w:rPr>
          <w:i/>
          <w:lang w:eastAsia="zh-CN"/>
        </w:rPr>
        <w:t>Alt.2: One UL subband is configured in one carrier. The UL subband is activated only if the UL subband is confined within the activated UL BWP.</w:t>
      </w:r>
    </w:p>
    <w:p w:rsidR="0098499E" w:rsidRDefault="0098499E" w:rsidP="0098499E">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rsidR="0098499E" w:rsidRDefault="0098499E" w:rsidP="0098499E">
      <w:pPr>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rsidR="0098499E" w:rsidRDefault="0098499E" w:rsidP="0098499E">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rsidR="0098499E" w:rsidRDefault="0098499E" w:rsidP="0098499E">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rsidR="0098499E" w:rsidRDefault="0098499E" w:rsidP="0098499E">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rsidR="0098499E" w:rsidRDefault="0098499E" w:rsidP="0098499E">
      <w:pPr>
        <w:numPr>
          <w:ilvl w:val="255"/>
          <w:numId w:val="0"/>
        </w:numPr>
        <w:rPr>
          <w:rFonts w:eastAsia="Malgun Gothic" w:cs="Times"/>
          <w:i/>
          <w:iCs/>
          <w:lang w:eastAsia="zh-CN"/>
        </w:rPr>
      </w:pPr>
      <w:r>
        <w:rPr>
          <w:rFonts w:eastAsia="Malgun Gothic"/>
          <w:b/>
          <w:i/>
          <w:lang w:eastAsia="zh-CN"/>
        </w:rPr>
        <w:t xml:space="preserve">Proposal </w:t>
      </w:r>
      <w:r>
        <w:rPr>
          <w:rFonts w:eastAsia="Malgun Gothic" w:hint="eastAsia"/>
          <w:b/>
          <w:i/>
          <w:lang w:val="en-US" w:eastAsia="zh-CN"/>
        </w:rPr>
        <w:t>10</w:t>
      </w:r>
      <w:r>
        <w:rPr>
          <w:rFonts w:eastAsia="Malgun Gothic"/>
          <w:i/>
          <w:lang w:eastAsia="zh-CN"/>
        </w:rPr>
        <w:t xml:space="preserve">: </w:t>
      </w:r>
      <w:r>
        <w:rPr>
          <w:rFonts w:eastAsia="Malgun Gothic" w:cs="Times"/>
          <w:i/>
          <w:iCs/>
          <w:lang w:eastAsia="zh-CN"/>
        </w:rPr>
        <w:t>For SBFD-aware UEs, further study whether DL receptions outside semi-statically configured DL subband(s) are allowed or not in a symbol configured as DL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98499E" w:rsidRDefault="0098499E" w:rsidP="0098499E">
      <w:pPr>
        <w:pStyle w:val="aff5"/>
        <w:numPr>
          <w:ilvl w:val="2"/>
          <w:numId w:val="31"/>
        </w:numPr>
        <w:rPr>
          <w:rFonts w:eastAsia="Malgun Gothic" w:cs="Times"/>
          <w:i/>
          <w:iCs/>
          <w:lang w:eastAsia="zh-CN"/>
        </w:rPr>
      </w:pPr>
      <w:r>
        <w:rPr>
          <w:rFonts w:eastAsia="Malgun Gothic" w:cs="Times"/>
          <w:i/>
          <w:iCs/>
          <w:lang w:eastAsia="zh-CN"/>
        </w:rPr>
        <w:lastRenderedPageBreak/>
        <w:t xml:space="preserve">Option 2: DL receptions outside semi-statically configured DL subband(s) are allowed </w:t>
      </w:r>
    </w:p>
    <w:p w:rsidR="0098499E" w:rsidRDefault="0098499E" w:rsidP="0098499E">
      <w:pPr>
        <w:numPr>
          <w:ilvl w:val="255"/>
          <w:numId w:val="0"/>
        </w:numPr>
        <w:rPr>
          <w:rFonts w:eastAsia="Malgun Gothic" w:cs="Times"/>
          <w:i/>
          <w:iCs/>
          <w:lang w:eastAsia="zh-CN"/>
        </w:rPr>
      </w:pPr>
      <w:r>
        <w:rPr>
          <w:rFonts w:eastAsia="Malgun Gothic" w:cs="Times"/>
          <w:i/>
          <w:iCs/>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98499E" w:rsidRDefault="0098499E" w:rsidP="0098499E">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98499E" w:rsidRDefault="0098499E" w:rsidP="0098499E">
      <w:pPr>
        <w:pStyle w:val="aff5"/>
        <w:numPr>
          <w:ilvl w:val="3"/>
          <w:numId w:val="31"/>
        </w:numPr>
        <w:rPr>
          <w:rFonts w:eastAsia="Malgun Gothic" w:cs="Times"/>
          <w:i/>
          <w:iCs/>
          <w:lang w:eastAsia="zh-CN"/>
        </w:rPr>
      </w:pPr>
      <w:r>
        <w:rPr>
          <w:rFonts w:eastAsia="Malgun Gothic" w:cs="Times"/>
          <w:i/>
          <w:iCs/>
          <w:lang w:eastAsia="zh-CN"/>
        </w:rPr>
        <w:t>UL transmissions outside the semi-statically configured UL subbands are not allowed</w:t>
      </w:r>
    </w:p>
    <w:p w:rsidR="0098499E" w:rsidRDefault="0098499E" w:rsidP="0098499E">
      <w:pPr>
        <w:numPr>
          <w:ilvl w:val="255"/>
          <w:numId w:val="0"/>
        </w:numPr>
        <w:rPr>
          <w:rFonts w:eastAsia="Malgun Gothic" w:cs="Times"/>
          <w:lang w:eastAsia="zh-CN"/>
        </w:rPr>
      </w:pPr>
      <w:r>
        <w:rPr>
          <w:rFonts w:eastAsia="Malgun Gothic"/>
          <w:b/>
          <w:i/>
          <w:lang w:eastAsia="zh-CN"/>
        </w:rPr>
        <w:t xml:space="preserve">Proposal </w:t>
      </w:r>
      <w:r>
        <w:rPr>
          <w:rFonts w:eastAsia="Malgun Gothic" w:hint="eastAsia"/>
          <w:b/>
          <w:i/>
          <w:lang w:val="en-US" w:eastAsia="zh-CN"/>
        </w:rPr>
        <w:t>11</w:t>
      </w:r>
      <w:r>
        <w:rPr>
          <w:rFonts w:eastAsia="Malgun Gothic"/>
          <w:i/>
          <w:lang w:eastAsia="zh-CN"/>
        </w:rPr>
        <w:t xml:space="preserve">: </w:t>
      </w:r>
      <w:r>
        <w:rPr>
          <w:i/>
          <w:lang w:val="en-US" w:eastAsia="zh-CN"/>
        </w:rPr>
        <w:t xml:space="preserve">RAN1 considers supporting some urgent and necessary DL transmissions (including reference signals) to be transmitted in </w:t>
      </w:r>
      <w:r>
        <w:rPr>
          <w:rFonts w:hint="eastAsia"/>
          <w:i/>
          <w:lang w:val="en-US" w:eastAsia="zh-CN"/>
        </w:rPr>
        <w:t xml:space="preserve">the </w:t>
      </w:r>
      <w:r>
        <w:rPr>
          <w:i/>
          <w:lang w:val="en-US" w:eastAsia="zh-CN"/>
        </w:rPr>
        <w:t>resource containing the UL subband.</w:t>
      </w:r>
    </w:p>
    <w:p w:rsidR="0098499E" w:rsidRDefault="0098499E" w:rsidP="0098499E">
      <w:pPr>
        <w:pStyle w:val="aff5"/>
        <w:numPr>
          <w:ilvl w:val="255"/>
          <w:numId w:val="0"/>
        </w:numPr>
        <w:suppressAutoHyphens/>
        <w:rPr>
          <w:rFonts w:eastAsiaTheme="minorEastAsia"/>
          <w:b/>
          <w:i/>
          <w:lang w:eastAsia="zh-CN"/>
        </w:rPr>
      </w:pPr>
      <w:r>
        <w:rPr>
          <w:rFonts w:eastAsiaTheme="minorEastAsia"/>
          <w:b/>
          <w:i/>
          <w:lang w:eastAsia="zh-CN"/>
        </w:rPr>
        <w:t>Proposal 1</w:t>
      </w:r>
      <w:r>
        <w:rPr>
          <w:rFonts w:eastAsiaTheme="minorEastAsia" w:hint="eastAsia"/>
          <w:b/>
          <w:i/>
          <w:lang w:val="en-US" w:eastAsia="zh-CN"/>
        </w:rPr>
        <w:t>2</w:t>
      </w:r>
      <w:r>
        <w:rPr>
          <w:rFonts w:eastAsiaTheme="minorEastAsia"/>
          <w:bCs/>
          <w:i/>
          <w:lang w:eastAsia="zh-CN"/>
        </w:rPr>
        <w:t xml:space="preserve">: </w:t>
      </w:r>
      <w:r>
        <w:rPr>
          <w:rFonts w:eastAsiaTheme="minorEastAsia"/>
          <w:i/>
          <w:lang w:eastAsia="zh-CN"/>
        </w:rPr>
        <w:t>Regarding confliction of Case 1: UL vs. DL, consider the following potential solution.</w:t>
      </w:r>
    </w:p>
    <w:p w:rsidR="0098499E" w:rsidRDefault="0098499E" w:rsidP="0098499E">
      <w:pPr>
        <w:pStyle w:val="aff5"/>
        <w:numPr>
          <w:ilvl w:val="0"/>
          <w:numId w:val="33"/>
        </w:numPr>
        <w:snapToGrid/>
        <w:rPr>
          <w:i/>
          <w:lang w:eastAsia="zh-CN"/>
        </w:rPr>
      </w:pPr>
      <w:r>
        <w:rPr>
          <w:b/>
          <w:bCs/>
          <w:i/>
          <w:lang w:eastAsia="zh-CN"/>
        </w:rPr>
        <w:t>Option 1</w:t>
      </w:r>
      <w:r>
        <w:rPr>
          <w:i/>
          <w:lang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rsidR="0098499E" w:rsidRDefault="0098499E" w:rsidP="0098499E">
      <w:pPr>
        <w:pStyle w:val="aff5"/>
        <w:numPr>
          <w:ilvl w:val="0"/>
          <w:numId w:val="33"/>
        </w:numPr>
        <w:suppressAutoHyphens/>
        <w:snapToGrid/>
        <w:rPr>
          <w:i/>
          <w:lang w:eastAsia="zh-CN"/>
        </w:rPr>
      </w:pPr>
      <w:r>
        <w:rPr>
          <w:b/>
          <w:bCs/>
          <w:i/>
          <w:lang w:eastAsia="zh-CN"/>
        </w:rPr>
        <w:t>Option 2</w:t>
      </w:r>
      <w:r>
        <w:rPr>
          <w:i/>
          <w:lang w:eastAsia="zh-CN"/>
        </w:rPr>
        <w:t>: When DL transmission and UL transmission have different priorities, DL/UL transmission with high priority always survives.</w:t>
      </w:r>
    </w:p>
    <w:p w:rsidR="0098499E" w:rsidRDefault="0098499E" w:rsidP="0098499E">
      <w:pPr>
        <w:pStyle w:val="aff5"/>
        <w:numPr>
          <w:ilvl w:val="0"/>
          <w:numId w:val="33"/>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98499E" w:rsidRDefault="0098499E" w:rsidP="0098499E">
      <w:pPr>
        <w:pStyle w:val="aff5"/>
        <w:numPr>
          <w:ilvl w:val="255"/>
          <w:numId w:val="0"/>
        </w:numPr>
        <w:suppressAutoHyphens/>
        <w:rPr>
          <w:rFonts w:eastAsiaTheme="minorEastAsia"/>
          <w:i/>
          <w:lang w:eastAsia="zh-CN"/>
        </w:rPr>
      </w:pPr>
      <w:r>
        <w:rPr>
          <w:rFonts w:eastAsiaTheme="minorEastAsia"/>
          <w:b/>
          <w:i/>
          <w:lang w:eastAsia="zh-CN"/>
        </w:rPr>
        <w:t>Proposal 1</w:t>
      </w:r>
      <w:r>
        <w:rPr>
          <w:rFonts w:eastAsiaTheme="minorEastAsia" w:hint="eastAsia"/>
          <w:b/>
          <w:i/>
          <w:lang w:val="en-US" w:eastAsia="zh-CN"/>
        </w:rPr>
        <w:t>3</w:t>
      </w:r>
      <w:r>
        <w:rPr>
          <w:rFonts w:eastAsiaTheme="minorEastAsia"/>
          <w:i/>
          <w:lang w:eastAsia="zh-CN"/>
        </w:rPr>
        <w:t>: RAN1 studies UE collision handling at least for the following cases.</w:t>
      </w:r>
    </w:p>
    <w:p w:rsidR="0098499E" w:rsidRDefault="0098499E" w:rsidP="0098499E">
      <w:pPr>
        <w:pStyle w:val="aff5"/>
        <w:numPr>
          <w:ilvl w:val="0"/>
          <w:numId w:val="34"/>
        </w:numPr>
        <w:suppressAutoHyphens/>
        <w:snapToGrid/>
        <w:rPr>
          <w:rFonts w:eastAsiaTheme="minorEastAsia"/>
          <w:i/>
          <w:lang w:eastAsia="zh-CN"/>
        </w:rPr>
      </w:pPr>
      <w:r>
        <w:rPr>
          <w:rFonts w:eastAsiaTheme="minorEastAsia"/>
          <w:i/>
          <w:lang w:eastAsia="zh-CN"/>
        </w:rPr>
        <w:t>Case 1: UL vs. DL</w:t>
      </w:r>
    </w:p>
    <w:p w:rsidR="0098499E" w:rsidRDefault="0098499E" w:rsidP="0098499E">
      <w:pPr>
        <w:pStyle w:val="aff5"/>
        <w:numPr>
          <w:ilvl w:val="0"/>
          <w:numId w:val="34"/>
        </w:numPr>
        <w:suppressAutoHyphens/>
        <w:snapToGrid/>
        <w:rPr>
          <w:rFonts w:eastAsiaTheme="minorEastAsia"/>
          <w:i/>
          <w:lang w:eastAsia="zh-CN"/>
        </w:rPr>
      </w:pPr>
      <w:r>
        <w:rPr>
          <w:rFonts w:eastAsiaTheme="minorEastAsia"/>
          <w:i/>
          <w:lang w:eastAsia="zh-CN"/>
        </w:rPr>
        <w:t>Case 2: Semi D vs. UL</w:t>
      </w:r>
    </w:p>
    <w:p w:rsidR="0098499E" w:rsidRDefault="0098499E" w:rsidP="0098499E">
      <w:pPr>
        <w:pStyle w:val="aff5"/>
        <w:numPr>
          <w:ilvl w:val="0"/>
          <w:numId w:val="34"/>
        </w:numPr>
        <w:suppressAutoHyphens/>
        <w:snapToGrid/>
        <w:rPr>
          <w:rFonts w:eastAsiaTheme="minorEastAsia"/>
          <w:i/>
          <w:lang w:eastAsia="zh-CN"/>
        </w:rPr>
      </w:pPr>
      <w:r>
        <w:rPr>
          <w:rFonts w:eastAsiaTheme="minorEastAsia"/>
          <w:i/>
          <w:lang w:eastAsia="zh-CN"/>
        </w:rPr>
        <w:t>Case 3: SSB vs. UL</w:t>
      </w:r>
    </w:p>
    <w:p w:rsidR="0098499E" w:rsidRDefault="0098499E" w:rsidP="0098499E">
      <w:pPr>
        <w:pStyle w:val="aff5"/>
        <w:numPr>
          <w:ilvl w:val="0"/>
          <w:numId w:val="34"/>
        </w:numPr>
        <w:suppressAutoHyphens/>
        <w:snapToGrid/>
        <w:rPr>
          <w:rFonts w:eastAsiaTheme="minorEastAsia"/>
          <w:i/>
          <w:lang w:eastAsia="zh-CN"/>
        </w:rPr>
      </w:pPr>
      <w:r>
        <w:rPr>
          <w:rFonts w:eastAsiaTheme="minorEastAsia"/>
          <w:i/>
          <w:lang w:eastAsia="zh-CN"/>
        </w:rPr>
        <w:t>Case 4: Type 0 CSS vs. UL</w:t>
      </w:r>
    </w:p>
    <w:p w:rsidR="0098499E" w:rsidRDefault="0098499E" w:rsidP="0098499E">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4</w:t>
      </w:r>
      <w:r>
        <w:rPr>
          <w:rFonts w:eastAsiaTheme="minorEastAsia"/>
          <w:bCs/>
          <w:i/>
          <w:lang w:eastAsia="zh-CN"/>
        </w:rPr>
        <w:t>:</w:t>
      </w:r>
      <w:r>
        <w:rPr>
          <w:rFonts w:eastAsiaTheme="minorEastAsia" w:hint="eastAsia"/>
          <w:bCs/>
          <w:i/>
          <w:lang w:val="en-US" w:eastAsia="zh-CN"/>
        </w:rPr>
        <w:t xml:space="preserve"> The SRS/</w:t>
      </w:r>
      <w:r>
        <w:rPr>
          <w:rFonts w:eastAsiaTheme="minorEastAsia"/>
          <w:bCs/>
          <w:i/>
          <w:lang w:val="en-US" w:eastAsia="zh-CN"/>
        </w:rPr>
        <w:t xml:space="preserve">PUCCH/PUSCH/PDSCH/PDCCH </w:t>
      </w:r>
      <w:r>
        <w:rPr>
          <w:rFonts w:eastAsiaTheme="minorEastAsia" w:hint="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rsidR="0098499E" w:rsidRDefault="0098499E" w:rsidP="0098499E">
      <w:pPr>
        <w:pStyle w:val="aff5"/>
        <w:numPr>
          <w:ilvl w:val="0"/>
          <w:numId w:val="34"/>
        </w:numPr>
        <w:snapToGrid/>
        <w:rPr>
          <w:rFonts w:eastAsiaTheme="minorEastAsia"/>
          <w:i/>
          <w:lang w:val="en-US" w:eastAsia="zh-CN"/>
        </w:rPr>
      </w:pPr>
      <w:r>
        <w:rPr>
          <w:rFonts w:eastAsiaTheme="minorEastAsia"/>
          <w:i/>
          <w:lang w:val="en-US" w:eastAsia="zh-CN"/>
        </w:rPr>
        <w:t xml:space="preserve">Study how to determine </w:t>
      </w:r>
      <w:r>
        <w:rPr>
          <w:rFonts w:eastAsiaTheme="minorEastAsia" w:hint="eastAsia"/>
          <w:i/>
          <w:lang w:val="en-US" w:eastAsia="zh-CN"/>
        </w:rPr>
        <w:t xml:space="preserve">the </w:t>
      </w:r>
      <w:r>
        <w:rPr>
          <w:rFonts w:eastAsiaTheme="minorEastAsia"/>
          <w:i/>
          <w:lang w:val="en-US" w:eastAsia="zh-CN"/>
        </w:rPr>
        <w:t>valid</w:t>
      </w:r>
      <w:r>
        <w:rPr>
          <w:rFonts w:eastAsiaTheme="minorEastAsia" w:hint="eastAsia"/>
          <w:i/>
          <w:lang w:val="en-US" w:eastAsia="zh-CN"/>
        </w:rPr>
        <w:t xml:space="preserve"> </w:t>
      </w:r>
      <w:r>
        <w:rPr>
          <w:rFonts w:eastAsiaTheme="minorEastAsia"/>
          <w:i/>
          <w:lang w:val="en-US" w:eastAsia="zh-CN"/>
        </w:rPr>
        <w:t>SRS/PUCCH/PUSCH/PDSCH/PDCCH resource for transmission</w:t>
      </w:r>
      <w:r>
        <w:rPr>
          <w:rFonts w:eastAsiaTheme="minorEastAsia" w:hint="eastAsia"/>
          <w:i/>
          <w:lang w:val="en-US" w:eastAsia="zh-CN"/>
        </w:rPr>
        <w:t>s</w:t>
      </w:r>
      <w:r>
        <w:rPr>
          <w:rFonts w:eastAsiaTheme="minorEastAsia"/>
          <w:i/>
          <w:lang w:val="en-US" w:eastAsia="zh-CN"/>
        </w:rPr>
        <w:t>/reception</w:t>
      </w:r>
      <w:r>
        <w:rPr>
          <w:rFonts w:eastAsiaTheme="minorEastAsia" w:hint="eastAsia"/>
          <w:i/>
          <w:lang w:val="en-US" w:eastAsia="zh-CN"/>
        </w:rPr>
        <w:t>s</w:t>
      </w:r>
      <w:r>
        <w:rPr>
          <w:rFonts w:eastAsiaTheme="minorEastAsia"/>
          <w:i/>
          <w:lang w:val="en-US" w:eastAsia="zh-CN"/>
        </w:rPr>
        <w:t xml:space="preserve"> in a slot configured with </w:t>
      </w:r>
      <w:r>
        <w:rPr>
          <w:rFonts w:eastAsiaTheme="minorEastAsia" w:hint="eastAsia"/>
          <w:i/>
          <w:lang w:val="en-US" w:eastAsia="zh-CN"/>
        </w:rPr>
        <w:t xml:space="preserve">the </w:t>
      </w:r>
      <w:r>
        <w:rPr>
          <w:rFonts w:eastAsiaTheme="minorEastAsia"/>
          <w:i/>
          <w:lang w:val="en-US" w:eastAsia="zh-CN"/>
        </w:rPr>
        <w:t>UL/DL subband.</w:t>
      </w:r>
    </w:p>
    <w:p w:rsidR="0098499E" w:rsidRDefault="0098499E" w:rsidP="0098499E">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5</w:t>
      </w:r>
      <w:r>
        <w:rPr>
          <w:rFonts w:eastAsiaTheme="minorEastAsia"/>
          <w:bCs/>
          <w:i/>
          <w:lang w:eastAsia="zh-CN"/>
        </w:rPr>
        <w:t>:</w:t>
      </w:r>
      <w:r>
        <w:rPr>
          <w:rFonts w:eastAsiaTheme="minorEastAsia" w:hint="eastAsia"/>
          <w:bCs/>
          <w:i/>
          <w:lang w:val="en-US" w:eastAsia="zh-CN"/>
        </w:rPr>
        <w:t xml:space="preserve"> For PUCCH repetitions across SBFD symbols and non SBFD symbols in different slots, if the different PUCCH repetitions can be in SBFD slot and non-SBFD slot with different available PUCCH resources, the different PUCCH repetitions are transmitted in the SBFD slot and the non-SBFD slot. The available PUCCH resources are identified in both SBFD slot and non-SBFD slot, including:</w:t>
      </w:r>
    </w:p>
    <w:p w:rsidR="0098499E" w:rsidRDefault="0098499E" w:rsidP="0098499E">
      <w:pPr>
        <w:pStyle w:val="aff5"/>
        <w:numPr>
          <w:ilvl w:val="0"/>
          <w:numId w:val="34"/>
        </w:numPr>
        <w:snapToGrid/>
        <w:rPr>
          <w:rFonts w:eastAsiaTheme="minorEastAsia"/>
          <w:i/>
          <w:lang w:val="en-US" w:eastAsia="zh-CN"/>
        </w:rPr>
      </w:pPr>
      <w:r>
        <w:rPr>
          <w:rFonts w:eastAsiaTheme="minorEastAsia" w:hint="eastAsia"/>
          <w:i/>
          <w:lang w:val="en-US" w:eastAsia="zh-CN"/>
        </w:rPr>
        <w:t>T</w:t>
      </w:r>
      <w:r>
        <w:rPr>
          <w:rFonts w:eastAsiaTheme="minorEastAsia"/>
          <w:i/>
          <w:lang w:val="en-US" w:eastAsia="zh-CN"/>
        </w:rPr>
        <w:t xml:space="preserve">he </w:t>
      </w:r>
      <w:r>
        <w:rPr>
          <w:rFonts w:eastAsiaTheme="minorEastAsia" w:hint="eastAsia"/>
          <w:bCs/>
          <w:i/>
          <w:lang w:val="en-US" w:eastAsia="zh-CN"/>
        </w:rPr>
        <w:t xml:space="preserve">available </w:t>
      </w:r>
      <w:r>
        <w:rPr>
          <w:rFonts w:eastAsiaTheme="minorEastAsia"/>
          <w:i/>
          <w:lang w:val="en-US" w:eastAsia="zh-CN"/>
        </w:rPr>
        <w:t>PUCCH resource cannot conflict with the RBs outside the UL subband in the SBFD slot or conflict with the DL OFDM in the non-SBFD slot.</w:t>
      </w:r>
    </w:p>
    <w:p w:rsidR="0098499E" w:rsidRDefault="0098499E" w:rsidP="0098499E">
      <w:pPr>
        <w:pStyle w:val="aff5"/>
        <w:numPr>
          <w:ilvl w:val="0"/>
          <w:numId w:val="34"/>
        </w:numPr>
        <w:snapToGrid/>
        <w:rPr>
          <w:rFonts w:eastAsiaTheme="minorEastAsia"/>
          <w:i/>
          <w:lang w:val="en-US" w:eastAsia="zh-CN"/>
        </w:rPr>
      </w:pPr>
      <w:r>
        <w:rPr>
          <w:rFonts w:eastAsiaTheme="minorEastAsia"/>
          <w:i/>
          <w:lang w:val="en-US" w:eastAsia="zh-CN"/>
        </w:rPr>
        <w:t xml:space="preserve">The </w:t>
      </w:r>
      <w:r>
        <w:rPr>
          <w:rFonts w:eastAsiaTheme="minorEastAsia" w:hint="eastAsia"/>
          <w:bCs/>
          <w:i/>
          <w:lang w:val="en-US" w:eastAsia="zh-CN"/>
        </w:rPr>
        <w:t xml:space="preserve">available </w:t>
      </w:r>
      <w:r>
        <w:rPr>
          <w:rFonts w:eastAsiaTheme="minorEastAsia"/>
          <w:i/>
          <w:lang w:val="en-US" w:eastAsia="zh-CN"/>
        </w:rPr>
        <w:t>PUCCH resource has the same number of symbols as the initial PUCCH repetition in SBFD slot and non-SBFD slot.</w:t>
      </w:r>
    </w:p>
    <w:p w:rsidR="0098499E" w:rsidRDefault="0098499E" w:rsidP="0098499E">
      <w:pPr>
        <w:pStyle w:val="aff5"/>
        <w:numPr>
          <w:ilvl w:val="0"/>
          <w:numId w:val="34"/>
        </w:numPr>
        <w:snapToGrid/>
        <w:rPr>
          <w:rFonts w:eastAsiaTheme="minorEastAsia"/>
          <w:i/>
          <w:lang w:val="en-US" w:eastAsia="zh-CN"/>
        </w:rPr>
      </w:pPr>
      <w:r>
        <w:rPr>
          <w:rFonts w:eastAsiaTheme="minorEastAsia"/>
          <w:i/>
          <w:lang w:val="en-US" w:eastAsia="zh-CN"/>
        </w:rPr>
        <w:t xml:space="preserve">The PUCCH format of the </w:t>
      </w:r>
      <w:r>
        <w:rPr>
          <w:rFonts w:eastAsiaTheme="minorEastAsia" w:hint="eastAsia"/>
          <w:bCs/>
          <w:i/>
          <w:lang w:val="en-US" w:eastAsia="zh-CN"/>
        </w:rPr>
        <w:t xml:space="preserve">available </w:t>
      </w:r>
      <w:r>
        <w:rPr>
          <w:rFonts w:eastAsiaTheme="minorEastAsia"/>
          <w:i/>
          <w:lang w:val="en-US" w:eastAsia="zh-CN"/>
        </w:rPr>
        <w:t>PUCCH resource should be the same as the PUCCH format corresponding to the initial PUCCH repetition.</w:t>
      </w:r>
    </w:p>
    <w:p w:rsidR="0098499E" w:rsidRDefault="0098499E" w:rsidP="0098499E">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6</w:t>
      </w:r>
      <w:r>
        <w:rPr>
          <w:rFonts w:eastAsiaTheme="minorEastAsia"/>
          <w:bCs/>
          <w:i/>
          <w:lang w:eastAsia="zh-CN"/>
        </w:rPr>
        <w:t xml:space="preserve">: Regarding SRS, PUCCH and PUSCH on SBFD symbols and non-SBFD symbols in different slots, </w:t>
      </w:r>
      <w:r>
        <w:rPr>
          <w:rFonts w:eastAsiaTheme="minorEastAsia"/>
          <w:bCs/>
          <w:i/>
          <w:lang w:val="en-US" w:eastAsia="zh-CN"/>
        </w:rPr>
        <w:t>UL power control parameters and beam/spatial relation can be shared or configured separately.</w:t>
      </w:r>
    </w:p>
    <w:p w:rsidR="0098499E" w:rsidRDefault="0098499E" w:rsidP="0098499E">
      <w:pPr>
        <w:numPr>
          <w:ilvl w:val="255"/>
          <w:numId w:val="0"/>
        </w:numPr>
        <w:tabs>
          <w:tab w:val="left" w:pos="0"/>
        </w:tabs>
        <w:spacing w:after="0"/>
        <w:rPr>
          <w:rFonts w:eastAsiaTheme="minorEastAsia"/>
          <w:i/>
          <w:color w:val="000000"/>
          <w:lang w:eastAsia="zh-CN"/>
        </w:rPr>
      </w:pPr>
      <w:r>
        <w:rPr>
          <w:rFonts w:eastAsiaTheme="minorEastAsia" w:hint="eastAsia"/>
          <w:b/>
          <w:i/>
          <w:color w:val="000000"/>
          <w:lang w:eastAsia="zh-CN"/>
        </w:rPr>
        <w:t>P</w:t>
      </w:r>
      <w:r>
        <w:rPr>
          <w:rFonts w:eastAsiaTheme="minorEastAsia"/>
          <w:b/>
          <w:i/>
          <w:color w:val="000000"/>
          <w:lang w:eastAsia="zh-CN"/>
        </w:rPr>
        <w:t>roposal</w:t>
      </w:r>
      <w:r>
        <w:rPr>
          <w:rFonts w:eastAsiaTheme="minorEastAsia" w:hint="eastAsia"/>
          <w:b/>
          <w:i/>
          <w:color w:val="000000"/>
          <w:lang w:val="en-US" w:eastAsia="zh-CN"/>
        </w:rPr>
        <w:t xml:space="preserve"> 17</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rsidR="0098499E" w:rsidRDefault="0098499E" w:rsidP="0098499E">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lt.1: Separate frequency hopping parameters are configured for UL transmission in SBFD symbol and non-SBFD symbol</w:t>
      </w:r>
    </w:p>
    <w:p w:rsidR="0098499E" w:rsidRDefault="0098499E" w:rsidP="0098499E">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rsidR="0098499E" w:rsidRDefault="0098499E" w:rsidP="0098499E">
      <w:pPr>
        <w:rPr>
          <w:i/>
          <w:lang w:val="en-US" w:eastAsia="zh-CN"/>
        </w:rPr>
      </w:pPr>
      <w:r>
        <w:rPr>
          <w:b/>
          <w:i/>
          <w:lang w:eastAsia="zh-CN"/>
        </w:rPr>
        <w:t xml:space="preserve">Proposal </w:t>
      </w:r>
      <w:r>
        <w:rPr>
          <w:rFonts w:hint="eastAsia"/>
          <w:b/>
          <w:i/>
          <w:lang w:val="en-US" w:eastAsia="zh-CN"/>
        </w:rPr>
        <w:t>18</w:t>
      </w:r>
      <w:r>
        <w:rPr>
          <w:i/>
          <w:lang w:eastAsia="zh-CN"/>
        </w:rPr>
        <w:t>:</w:t>
      </w:r>
      <w:r>
        <w:rPr>
          <w:rFonts w:hint="eastAsia"/>
          <w:i/>
          <w:lang w:eastAsia="zh-CN"/>
        </w:rPr>
        <w:t xml:space="preserve"> </w:t>
      </w:r>
      <w:r>
        <w:rPr>
          <w:rFonts w:hint="eastAsia"/>
          <w:i/>
          <w:lang w:val="en-US" w:eastAsia="zh-CN"/>
        </w:rPr>
        <w:t xml:space="preserve">For the five options of PDCCH reception, further </w:t>
      </w:r>
      <w:r>
        <w:rPr>
          <w:i/>
          <w:lang w:val="en-US" w:eastAsia="zh-CN"/>
        </w:rPr>
        <w:t>study and down-select from the following four options.</w:t>
      </w:r>
    </w:p>
    <w:p w:rsidR="0098499E" w:rsidRPr="006D2241" w:rsidRDefault="0098499E" w:rsidP="006D2241">
      <w:pPr>
        <w:numPr>
          <w:ilvl w:val="1"/>
          <w:numId w:val="56"/>
        </w:numPr>
        <w:suppressAutoHyphens/>
        <w:spacing w:after="0"/>
        <w:rPr>
          <w:i/>
          <w:lang w:val="en-US" w:eastAsia="zh-CN"/>
        </w:rPr>
      </w:pPr>
      <w:r w:rsidRPr="006D2241">
        <w:rPr>
          <w:i/>
          <w:lang w:val="en-US" w:eastAsia="zh-CN"/>
        </w:rPr>
        <w:t>Option 1: Separate valid resources for the CORESET in SBFD symbols and in non-SBFD symbols.</w:t>
      </w:r>
    </w:p>
    <w:p w:rsidR="0098499E" w:rsidRPr="006D2241" w:rsidRDefault="0098499E" w:rsidP="006D2241">
      <w:pPr>
        <w:numPr>
          <w:ilvl w:val="1"/>
          <w:numId w:val="56"/>
        </w:numPr>
        <w:suppressAutoHyphens/>
        <w:spacing w:after="0"/>
        <w:rPr>
          <w:i/>
          <w:lang w:val="en-US" w:eastAsia="zh-CN"/>
        </w:rPr>
      </w:pPr>
      <w:r w:rsidRPr="006D2241">
        <w:rPr>
          <w:i/>
          <w:lang w:val="en-US" w:eastAsia="zh-CN"/>
        </w:rPr>
        <w:t xml:space="preserve">Option 2: Rate matching or puncturing on the REG(s) of a PDCCH outside DL subband(s). </w:t>
      </w:r>
    </w:p>
    <w:p w:rsidR="0098499E" w:rsidRPr="006D2241" w:rsidRDefault="0098499E" w:rsidP="006D2241">
      <w:pPr>
        <w:numPr>
          <w:ilvl w:val="1"/>
          <w:numId w:val="56"/>
        </w:numPr>
        <w:suppressAutoHyphens/>
        <w:spacing w:after="0"/>
        <w:rPr>
          <w:i/>
          <w:lang w:val="en-US" w:eastAsia="zh-CN"/>
        </w:rPr>
      </w:pPr>
      <w:r w:rsidRPr="006D2241">
        <w:rPr>
          <w:i/>
          <w:lang w:val="en-US" w:eastAsia="zh-CN"/>
        </w:rPr>
        <w:t>Option 3: UE does not monitor a PDCCH candidate if it is mapped to one or more REs that overlap with REs outside DL subband(s).</w:t>
      </w:r>
    </w:p>
    <w:p w:rsidR="0098499E" w:rsidRPr="006D2241" w:rsidRDefault="0098499E" w:rsidP="006D2241">
      <w:pPr>
        <w:numPr>
          <w:ilvl w:val="1"/>
          <w:numId w:val="56"/>
        </w:numPr>
        <w:suppressAutoHyphens/>
        <w:spacing w:after="0"/>
        <w:rPr>
          <w:i/>
          <w:lang w:val="en-US" w:eastAsia="zh-CN"/>
        </w:rPr>
      </w:pPr>
      <w:r w:rsidRPr="006D2241">
        <w:rPr>
          <w:i/>
          <w:lang w:val="en-US" w:eastAsia="zh-CN"/>
        </w:rPr>
        <w:t>Option 4: Drop search space(s) when the associated CORESET overlaps with RBs outside DL subband(s)</w:t>
      </w:r>
    </w:p>
    <w:p w:rsidR="0098499E" w:rsidRDefault="0098499E" w:rsidP="0098499E">
      <w:pPr>
        <w:pStyle w:val="aff5"/>
        <w:numPr>
          <w:ilvl w:val="255"/>
          <w:numId w:val="0"/>
        </w:numPr>
        <w:rPr>
          <w:rFonts w:eastAsiaTheme="minorEastAsia"/>
          <w:b/>
          <w:i/>
          <w:lang w:eastAsia="zh-CN"/>
        </w:rPr>
      </w:pPr>
      <w:r>
        <w:rPr>
          <w:rFonts w:eastAsiaTheme="minorEastAsia"/>
          <w:b/>
          <w:i/>
          <w:lang w:eastAsia="zh-CN"/>
        </w:rPr>
        <w:lastRenderedPageBreak/>
        <w:t>Proposal 1</w:t>
      </w:r>
      <w:r>
        <w:rPr>
          <w:rFonts w:eastAsiaTheme="minorEastAsia"/>
          <w:b/>
          <w:i/>
          <w:lang w:val="en-US" w:eastAsia="zh-CN"/>
        </w:rPr>
        <w:t>9</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rsidR="0098499E" w:rsidRDefault="0098499E" w:rsidP="0098499E">
      <w:pPr>
        <w:pStyle w:val="aff5"/>
        <w:numPr>
          <w:ilvl w:val="0"/>
          <w:numId w:val="34"/>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 xml:space="preserve">in the same slot if </w:t>
      </w:r>
      <w:r>
        <w:rPr>
          <w:rFonts w:eastAsiaTheme="minorEastAsia" w:hint="eastAsia"/>
          <w:i/>
          <w:lang w:eastAsia="zh-CN"/>
        </w:rPr>
        <w:t xml:space="preserve">  the base station</w:t>
      </w:r>
      <w:r>
        <w:rPr>
          <w:rFonts w:eastAsiaTheme="minorEastAsia"/>
          <w:i/>
          <w:lang w:eastAsia="zh-CN"/>
        </w:rPr>
        <w:t xml:space="preserve"> &amp; UE</w:t>
      </w:r>
      <w:r>
        <w:rPr>
          <w:rFonts w:eastAsiaTheme="minorEastAsia" w:hint="eastAsia"/>
          <w:i/>
          <w:lang w:eastAsia="zh-CN"/>
        </w:rPr>
        <w:t xml:space="preserve"> ha</w:t>
      </w:r>
      <w:r>
        <w:rPr>
          <w:rFonts w:eastAsiaTheme="minorEastAsia"/>
          <w:i/>
          <w:lang w:eastAsia="zh-CN"/>
        </w:rPr>
        <w:t>ve</w:t>
      </w:r>
      <w:r>
        <w:rPr>
          <w:rFonts w:eastAsiaTheme="minorEastAsia" w:hint="eastAsia"/>
          <w:i/>
          <w:lang w:eastAsia="zh-CN"/>
        </w:rPr>
        <w:t xml:space="preserve"> corresponding </w:t>
      </w:r>
      <w:r>
        <w:rPr>
          <w:rFonts w:eastAsiaTheme="minorEastAsia"/>
          <w:i/>
          <w:lang w:eastAsia="zh-CN"/>
        </w:rPr>
        <w:t>capability</w:t>
      </w:r>
      <w:r>
        <w:rPr>
          <w:rFonts w:eastAsiaTheme="minorEastAsia" w:hint="eastAsia"/>
          <w:i/>
          <w:lang w:eastAsia="zh-CN"/>
        </w:rPr>
        <w:t>.</w:t>
      </w:r>
    </w:p>
    <w:p w:rsidR="0098499E" w:rsidRDefault="0098499E" w:rsidP="0098499E">
      <w:pPr>
        <w:pStyle w:val="aff5"/>
        <w:numPr>
          <w:ilvl w:val="255"/>
          <w:numId w:val="0"/>
        </w:numPr>
        <w:rPr>
          <w:rFonts w:eastAsiaTheme="minorEastAsia"/>
          <w:bCs/>
          <w:i/>
          <w:lang w:val="en-US" w:eastAsia="zh-CN"/>
        </w:rPr>
      </w:pPr>
      <w:r>
        <w:rPr>
          <w:rFonts w:eastAsiaTheme="minorEastAsia"/>
          <w:b/>
          <w:i/>
          <w:lang w:eastAsia="zh-CN"/>
        </w:rPr>
        <w:t>Proposal 20</w:t>
      </w:r>
      <w:r>
        <w:rPr>
          <w:rFonts w:eastAsiaTheme="minorEastAsia"/>
          <w:bCs/>
          <w:i/>
          <w:lang w:eastAsia="zh-CN"/>
        </w:rPr>
        <w:t xml:space="preserve">: </w:t>
      </w:r>
      <w:r>
        <w:rPr>
          <w:rFonts w:eastAsiaTheme="minorEastAsia" w:hint="eastAsia"/>
          <w:bCs/>
          <w:i/>
          <w:lang w:val="en-US" w:eastAsia="zh-CN"/>
        </w:rPr>
        <w:t>The different repetitions of the UL transmission/DL reception can be transmitted/received in the SBFD symbol/slot and in the non-SBFD symbol/slot.</w:t>
      </w:r>
    </w:p>
    <w:p w:rsidR="0098499E" w:rsidRDefault="0098499E" w:rsidP="0098499E">
      <w:pPr>
        <w:pStyle w:val="aff5"/>
        <w:numPr>
          <w:ilvl w:val="0"/>
          <w:numId w:val="41"/>
        </w:numPr>
        <w:snapToGrid/>
        <w:spacing w:after="0"/>
        <w:ind w:left="709"/>
        <w:rPr>
          <w:rFonts w:eastAsia="Malgun Gothic"/>
          <w:i/>
          <w:iCs/>
          <w:lang w:val="en-US" w:eastAsia="zh-CN"/>
        </w:rPr>
      </w:pPr>
      <w:r>
        <w:rPr>
          <w:rFonts w:eastAsia="Malgun Gothic" w:hint="eastAsia"/>
          <w:i/>
          <w:iCs/>
          <w:lang w:val="en-US" w:eastAsia="zh-CN"/>
        </w:rPr>
        <w:t xml:space="preserve">The </w:t>
      </w:r>
      <w:r>
        <w:rPr>
          <w:rFonts w:eastAsia="Malgun Gothic"/>
          <w:i/>
          <w:iCs/>
          <w:lang w:val="en-US" w:eastAsia="zh-CN"/>
        </w:rPr>
        <w:t>UL transmission and DL reception include the following:</w:t>
      </w:r>
    </w:p>
    <w:p w:rsidR="0098499E" w:rsidRDefault="0098499E" w:rsidP="0098499E">
      <w:pPr>
        <w:pStyle w:val="aff5"/>
        <w:numPr>
          <w:ilvl w:val="1"/>
          <w:numId w:val="42"/>
        </w:numPr>
        <w:snapToGrid/>
        <w:spacing w:after="0"/>
        <w:ind w:hanging="363"/>
        <w:rPr>
          <w:i/>
          <w:iCs/>
          <w:lang w:eastAsia="zh-CN"/>
        </w:rPr>
      </w:pPr>
      <w:r>
        <w:rPr>
          <w:i/>
          <w:iCs/>
          <w:lang w:eastAsia="zh-CN"/>
        </w:rPr>
        <w:t>PDSCH/PUSCH/PUCCH repetitions</w:t>
      </w:r>
    </w:p>
    <w:p w:rsidR="0098499E" w:rsidRDefault="0098499E" w:rsidP="0098499E">
      <w:pPr>
        <w:pStyle w:val="aff5"/>
        <w:numPr>
          <w:ilvl w:val="1"/>
          <w:numId w:val="42"/>
        </w:numPr>
        <w:snapToGrid/>
        <w:spacing w:after="0"/>
        <w:ind w:hanging="363"/>
        <w:rPr>
          <w:i/>
          <w:iCs/>
          <w:lang w:eastAsia="zh-CN"/>
        </w:rPr>
      </w:pPr>
      <w:r>
        <w:rPr>
          <w:i/>
          <w:iCs/>
          <w:lang w:eastAsia="zh-CN"/>
        </w:rPr>
        <w:t>SPS PDSCH/CG PUSCH</w:t>
      </w:r>
    </w:p>
    <w:p w:rsidR="0098499E" w:rsidRDefault="0098499E" w:rsidP="0098499E">
      <w:pPr>
        <w:pStyle w:val="aff5"/>
        <w:numPr>
          <w:ilvl w:val="1"/>
          <w:numId w:val="42"/>
        </w:numPr>
        <w:snapToGrid/>
        <w:spacing w:after="0"/>
        <w:ind w:hanging="363"/>
        <w:rPr>
          <w:i/>
          <w:iCs/>
          <w:lang w:eastAsia="zh-CN"/>
        </w:rPr>
      </w:pPr>
      <w:r>
        <w:rPr>
          <w:i/>
          <w:iCs/>
          <w:lang w:eastAsia="zh-CN"/>
        </w:rPr>
        <w:t>TBoMS</w:t>
      </w:r>
    </w:p>
    <w:p w:rsidR="0098499E" w:rsidRDefault="0098499E" w:rsidP="0098499E">
      <w:pPr>
        <w:pStyle w:val="aff5"/>
        <w:numPr>
          <w:ilvl w:val="1"/>
          <w:numId w:val="42"/>
        </w:numPr>
        <w:snapToGrid/>
        <w:spacing w:after="0"/>
        <w:ind w:hanging="363"/>
        <w:rPr>
          <w:i/>
          <w:iCs/>
          <w:lang w:eastAsia="zh-CN"/>
        </w:rPr>
      </w:pPr>
      <w:r>
        <w:rPr>
          <w:i/>
          <w:iCs/>
          <w:lang w:eastAsia="zh-CN"/>
        </w:rPr>
        <w:t>Multi-PUSCH/PDSCH scheduled by a single DCI</w:t>
      </w:r>
    </w:p>
    <w:p w:rsidR="0098499E" w:rsidRDefault="0098499E" w:rsidP="0098499E">
      <w:pPr>
        <w:pStyle w:val="aff5"/>
        <w:numPr>
          <w:ilvl w:val="1"/>
          <w:numId w:val="42"/>
        </w:numPr>
        <w:snapToGrid/>
        <w:spacing w:after="0"/>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rsidR="0098499E" w:rsidRDefault="0098499E" w:rsidP="0098499E">
      <w:pPr>
        <w:pStyle w:val="aff5"/>
        <w:numPr>
          <w:ilvl w:val="1"/>
          <w:numId w:val="42"/>
        </w:numPr>
        <w:snapToGrid/>
        <w:spacing w:after="0"/>
        <w:ind w:hanging="363"/>
        <w:rPr>
          <w:i/>
          <w:iCs/>
          <w:lang w:eastAsia="zh-CN"/>
        </w:rPr>
      </w:pPr>
      <w:r>
        <w:rPr>
          <w:rFonts w:hint="eastAsia"/>
          <w:i/>
          <w:iCs/>
          <w:lang w:eastAsia="zh-CN"/>
        </w:rPr>
        <w:t>PDCCH</w:t>
      </w:r>
    </w:p>
    <w:p w:rsidR="0098499E" w:rsidRDefault="0098499E" w:rsidP="0098499E">
      <w:pPr>
        <w:rPr>
          <w:i/>
          <w:lang w:val="en-US" w:eastAsia="zh-CN"/>
        </w:rPr>
      </w:pPr>
      <w:r>
        <w:rPr>
          <w:b/>
          <w:i/>
          <w:lang w:val="en-US" w:eastAsia="zh-CN"/>
        </w:rPr>
        <w:t>Proposal 21</w:t>
      </w:r>
      <w:r>
        <w:rPr>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non-SBFD symbols should also be supported</w:t>
      </w:r>
      <w:r>
        <w:rPr>
          <w:i/>
          <w:lang w:val="en-US" w:eastAsia="zh-CN"/>
        </w:rPr>
        <w:t>.</w:t>
      </w:r>
    </w:p>
    <w:p w:rsidR="0098499E" w:rsidRDefault="0098499E" w:rsidP="0098499E">
      <w:pPr>
        <w:rPr>
          <w:i/>
          <w:lang w:val="en-US" w:eastAsia="zh-CN"/>
        </w:rPr>
      </w:pPr>
      <w:r>
        <w:rPr>
          <w:b/>
          <w:i/>
          <w:lang w:eastAsia="zh-CN"/>
        </w:rPr>
        <w:t xml:space="preserve">Proposal </w:t>
      </w:r>
      <w:r>
        <w:rPr>
          <w:rFonts w:hint="eastAsia"/>
          <w:b/>
          <w:i/>
          <w:lang w:val="en-US" w:eastAsia="zh-CN"/>
        </w:rPr>
        <w:t>2</w:t>
      </w:r>
      <w:r>
        <w:rPr>
          <w:b/>
          <w:i/>
          <w:lang w:val="en-US" w:eastAsia="zh-CN"/>
        </w:rPr>
        <w:t>2</w:t>
      </w:r>
      <w:r>
        <w:rPr>
          <w:i/>
          <w:lang w:eastAsia="zh-CN"/>
        </w:rPr>
        <w:t>:</w:t>
      </w:r>
      <w:r>
        <w:rPr>
          <w:rFonts w:hint="eastAsia"/>
          <w:i/>
          <w:lang w:eastAsia="zh-CN"/>
        </w:rPr>
        <w:t xml:space="preserve"> RAN1 </w:t>
      </w:r>
      <w:r>
        <w:rPr>
          <w:rFonts w:hint="eastAsia"/>
          <w:i/>
          <w:lang w:val="en-US" w:eastAsia="zh-CN"/>
        </w:rPr>
        <w:t>s</w:t>
      </w:r>
      <w:r>
        <w:rPr>
          <w:i/>
          <w:lang w:val="en-US" w:eastAsia="zh-CN"/>
        </w:rPr>
        <w:t>tud</w:t>
      </w:r>
      <w:r>
        <w:rPr>
          <w:rFonts w:hint="eastAsia"/>
          <w:i/>
          <w:lang w:val="en-US" w:eastAsia="zh-CN"/>
        </w:rPr>
        <w:t>ies</w:t>
      </w:r>
      <w:r>
        <w:rPr>
          <w:i/>
          <w:lang w:val="en-US" w:eastAsia="zh-CN"/>
        </w:rPr>
        <w:t xml:space="preserve"> the following option for SBFD operation in SSB symbols.</w:t>
      </w:r>
    </w:p>
    <w:p w:rsidR="0098499E" w:rsidRDefault="0098499E" w:rsidP="0098499E">
      <w:pPr>
        <w:numPr>
          <w:ilvl w:val="0"/>
          <w:numId w:val="43"/>
        </w:numPr>
        <w:ind w:hanging="363"/>
        <w:rPr>
          <w:rFonts w:eastAsia="Malgun Gothic"/>
          <w:i/>
          <w:iCs/>
          <w:lang w:eastAsia="zh-CN"/>
        </w:rPr>
      </w:pPr>
      <w:r>
        <w:rPr>
          <w:rFonts w:eastAsia="Malgun Gothic"/>
          <w:i/>
          <w:iCs/>
          <w:lang w:eastAsia="zh-CN"/>
        </w:rPr>
        <w:t>Option 2: An UL subband can be configured in an SSB symbol</w:t>
      </w:r>
    </w:p>
    <w:p w:rsidR="0098499E" w:rsidRDefault="0098499E" w:rsidP="0098499E">
      <w:pPr>
        <w:numPr>
          <w:ilvl w:val="1"/>
          <w:numId w:val="43"/>
        </w:numPr>
        <w:ind w:hanging="363"/>
        <w:rPr>
          <w:rFonts w:eastAsia="Malgun Gothic"/>
          <w:i/>
          <w:iCs/>
          <w:lang w:eastAsia="zh-CN"/>
        </w:rPr>
      </w:pPr>
      <w:r>
        <w:rPr>
          <w:rFonts w:eastAsia="Malgun Gothic"/>
          <w:i/>
          <w:iCs/>
          <w:lang w:eastAsia="zh-CN"/>
        </w:rPr>
        <w:t>FFS whether/when and/or under which conditions an SBFD-aware UE transmits in the UL subband or may receive SSB in the symbol.</w:t>
      </w:r>
    </w:p>
    <w:p w:rsidR="0098499E" w:rsidRDefault="0098499E" w:rsidP="0098499E">
      <w:pPr>
        <w:rPr>
          <w:rFonts w:eastAsiaTheme="minorEastAsia"/>
          <w:lang w:eastAsia="zh-CN"/>
        </w:rPr>
      </w:pPr>
      <w:r>
        <w:rPr>
          <w:b/>
          <w:i/>
          <w:lang w:eastAsia="zh-CN"/>
        </w:rPr>
        <w:t xml:space="preserve">Proposal </w:t>
      </w:r>
      <w:r>
        <w:rPr>
          <w:rFonts w:hint="eastAsia"/>
          <w:b/>
          <w:i/>
          <w:lang w:val="en-US" w:eastAsia="zh-CN"/>
        </w:rPr>
        <w:t>2</w:t>
      </w:r>
      <w:r>
        <w:rPr>
          <w:b/>
          <w:i/>
          <w:lang w:val="en-US" w:eastAsia="zh-CN"/>
        </w:rPr>
        <w:t>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rsidR="00C22EF4" w:rsidRDefault="00C22EF4">
      <w:pPr>
        <w:jc w:val="center"/>
        <w:rPr>
          <w:b/>
          <w:u w:val="single"/>
          <w:lang w:eastAsia="zh-CN"/>
        </w:rPr>
      </w:pPr>
      <w:bookmarkStart w:id="10" w:name="_GoBack"/>
      <w:bookmarkEnd w:id="10"/>
    </w:p>
    <w:p w:rsidR="00C22EF4" w:rsidRDefault="000A61F0">
      <w:pPr>
        <w:jc w:val="center"/>
        <w:outlineLvl w:val="1"/>
        <w:rPr>
          <w:b/>
          <w:u w:val="single"/>
          <w:lang w:eastAsia="zh-CN"/>
        </w:rPr>
      </w:pPr>
      <w:r>
        <w:rPr>
          <w:b/>
          <w:u w:val="single"/>
          <w:lang w:eastAsia="zh-CN"/>
        </w:rPr>
        <w:t>CLI handling</w:t>
      </w:r>
    </w:p>
    <w:p w:rsidR="0098499E" w:rsidRDefault="0098499E" w:rsidP="0098499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The potential backward compatibility problem</w:t>
      </w:r>
      <w:r>
        <w:rPr>
          <w:i/>
          <w:iCs/>
          <w:lang w:eastAsia="zh-CN"/>
        </w:rPr>
        <w:t xml:space="preserve"> may</w:t>
      </w:r>
      <w:r>
        <w:rPr>
          <w:rFonts w:hint="eastAsia"/>
          <w:i/>
          <w:iCs/>
          <w:lang w:eastAsia="zh-CN"/>
        </w:rPr>
        <w:t xml:space="preserve"> exist if </w:t>
      </w:r>
      <w:r>
        <w:rPr>
          <w:rFonts w:hint="eastAsia"/>
          <w:i/>
          <w:iCs/>
          <w:position w:val="-14"/>
          <w:lang w:eastAsia="zh-CN"/>
        </w:rPr>
        <w:object w:dxaOrig="1005" w:dyaOrig="332">
          <v:shape id="_x0000_i1034" type="#_x0000_t75" style="width:50.05pt;height:16.85pt" o:ole="">
            <v:imagedata r:id="rId20" o:title=""/>
          </v:shape>
          <o:OLEObject Type="Embed" ProgID="Equation.3" ShapeID="_x0000_i1034" DrawAspect="Content" ObjectID="_1745390497" r:id="rId32"/>
        </w:object>
      </w:r>
      <w:r>
        <w:rPr>
          <w:rFonts w:hint="eastAsia"/>
          <w:i/>
          <w:iCs/>
          <w:lang w:eastAsia="zh-CN"/>
        </w:rPr>
        <w:t xml:space="preserve"> is set for all UL transmission. </w:t>
      </w:r>
    </w:p>
    <w:p w:rsidR="0098499E" w:rsidRDefault="0098499E" w:rsidP="0098499E">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4</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w:dxaOrig="593" w:dyaOrig="301">
          <v:shape id="_x0000_i1035" type="#_x0000_t75" style="width:29.45pt;height:14.95pt" o:ole="">
            <v:imagedata r:id="rId15" o:title=""/>
          </v:shape>
          <o:OLEObject Type="Embed" ProgID="Equation.3" ShapeID="_x0000_i1035" DrawAspect="Content" ObjectID="_1745390498" r:id="rId33"/>
        </w:object>
      </w:r>
      <w:r>
        <w:rPr>
          <w:rFonts w:hint="eastAsia"/>
          <w:i/>
          <w:lang w:eastAsia="zh-CN"/>
        </w:rPr>
        <w:t xml:space="preserve"> can be defined for UL transmission in UL subband and UL slot, respectively.</w:t>
      </w:r>
    </w:p>
    <w:p w:rsidR="0098499E" w:rsidRDefault="0098499E" w:rsidP="0098499E">
      <w:pPr>
        <w:numPr>
          <w:ilvl w:val="0"/>
          <w:numId w:val="45"/>
        </w:numPr>
        <w:tabs>
          <w:tab w:val="clear" w:pos="420"/>
          <w:tab w:val="left" w:pos="840"/>
        </w:tabs>
        <w:overflowPunct w:val="0"/>
        <w:autoSpaceDE w:val="0"/>
        <w:autoSpaceDN w:val="0"/>
        <w:adjustRightInd w:val="0"/>
        <w:snapToGrid/>
        <w:textAlignment w:val="baseline"/>
        <w:rPr>
          <w:i/>
          <w:lang w:eastAsia="zh-CN"/>
        </w:rPr>
      </w:pPr>
      <w:r>
        <w:rPr>
          <w:rFonts w:hint="eastAsia"/>
          <w:i/>
          <w:position w:val="-14"/>
          <w:lang w:eastAsia="zh-CN"/>
        </w:rPr>
        <w:object w:dxaOrig="926" w:dyaOrig="309">
          <v:shape id="_x0000_i1036" type="#_x0000_t75" style="width:46.3pt;height:15.45pt" o:ole="">
            <v:imagedata r:id="rId20" o:title=""/>
          </v:shape>
          <o:OLEObject Type="Embed" ProgID="Equation.3" ShapeID="_x0000_i1036" DrawAspect="Content" ObjectID="_1745390499" r:id="rId34"/>
        </w:object>
      </w:r>
      <w:r>
        <w:rPr>
          <w:rFonts w:hint="eastAsia"/>
          <w:i/>
          <w:lang w:eastAsia="zh-CN"/>
        </w:rPr>
        <w:t xml:space="preserve"> for UL transmission in UL subband</w:t>
      </w:r>
    </w:p>
    <w:p w:rsidR="0098499E" w:rsidRDefault="0098499E" w:rsidP="0098499E">
      <w:pPr>
        <w:numPr>
          <w:ilvl w:val="0"/>
          <w:numId w:val="45"/>
        </w:numPr>
        <w:tabs>
          <w:tab w:val="clear" w:pos="420"/>
          <w:tab w:val="left" w:pos="840"/>
        </w:tabs>
        <w:overflowPunct w:val="0"/>
        <w:autoSpaceDE w:val="0"/>
        <w:autoSpaceDN w:val="0"/>
        <w:adjustRightInd w:val="0"/>
        <w:snapToGrid/>
        <w:textAlignment w:val="baseline"/>
        <w:rPr>
          <w:i/>
          <w:lang w:eastAsia="zh-CN"/>
        </w:rPr>
      </w:pPr>
      <w:r>
        <w:rPr>
          <w:i/>
          <w:position w:val="-14"/>
          <w:lang w:eastAsia="zh-CN"/>
        </w:rPr>
        <w:object w:dxaOrig="926" w:dyaOrig="309">
          <v:shape id="_x0000_i1037" type="#_x0000_t75" style="width:46.3pt;height:15.45pt" o:ole="">
            <v:imagedata r:id="rId27" o:title=""/>
          </v:shape>
          <o:OLEObject Type="Embed" ProgID="Equation.3" ShapeID="_x0000_i1037" DrawAspect="Content" ObjectID="_1745390500" r:id="rId35"/>
        </w:object>
      </w:r>
      <w:r>
        <w:rPr>
          <w:rFonts w:hint="eastAsia"/>
          <w:i/>
          <w:lang w:eastAsia="zh-CN"/>
        </w:rPr>
        <w:t xml:space="preserve"> for UL transmission in UL slot</w:t>
      </w:r>
    </w:p>
    <w:p w:rsidR="0098499E" w:rsidRDefault="0098499E" w:rsidP="0098499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rsidR="0098499E" w:rsidRDefault="0098499E" w:rsidP="0098499E">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5</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rsidR="0098499E" w:rsidRDefault="0098499E" w:rsidP="0098499E">
      <w:pPr>
        <w:pStyle w:val="aff5"/>
        <w:numPr>
          <w:ilvl w:val="0"/>
          <w:numId w:val="46"/>
        </w:numPr>
        <w:snapToGrid/>
        <w:rPr>
          <w:i/>
          <w:lang w:eastAsia="zh-CN"/>
        </w:rPr>
      </w:pPr>
      <w:r>
        <w:rPr>
          <w:i/>
          <w:lang w:eastAsia="zh-CN"/>
        </w:rPr>
        <w:t xml:space="preserve">The resources contained in each area can be semi-statically configured via RRC or indicated by DCI. </w:t>
      </w:r>
    </w:p>
    <w:p w:rsidR="0098499E" w:rsidRDefault="0098499E" w:rsidP="0098499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eastAsiaTheme="minorEastAsia" w:hint="eastAsia"/>
          <w:i/>
          <w:iCs/>
          <w:lang w:eastAsia="zh-CN"/>
        </w:rPr>
        <w:t xml:space="preserve"> </w:t>
      </w:r>
      <w:r>
        <w:rPr>
          <w:rFonts w:hint="eastAsia"/>
          <w:i/>
          <w:iCs/>
          <w:lang w:eastAsia="zh-CN"/>
        </w:rPr>
        <w:t xml:space="preserve">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rsidR="0098499E" w:rsidRDefault="0098499E" w:rsidP="0098499E">
      <w:pPr>
        <w:rPr>
          <w:rFonts w:eastAsiaTheme="minorEastAsia"/>
          <w:lang w:val="en-US"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eastAsiaTheme="minorEastAsia" w:hint="eastAsia"/>
          <w:i/>
          <w:lang w:eastAsia="zh-CN"/>
        </w:rPr>
        <w:t xml:space="preserve">ing, </w:t>
      </w:r>
      <w:r>
        <w:rPr>
          <w:rFonts w:eastAsiaTheme="minorEastAsia" w:hint="eastAsia"/>
          <w:i/>
          <w:lang w:val="en-US" w:eastAsia="zh-CN"/>
        </w:rPr>
        <w:t xml:space="preserve">subband CLI measurement and reporting should be supported, </w:t>
      </w:r>
    </w:p>
    <w:p w:rsidR="0098499E" w:rsidRDefault="0098499E" w:rsidP="0098499E">
      <w:pPr>
        <w:numPr>
          <w:ilvl w:val="0"/>
          <w:numId w:val="47"/>
        </w:numPr>
        <w:overflowPunct w:val="0"/>
        <w:autoSpaceDE w:val="0"/>
        <w:autoSpaceDN w:val="0"/>
        <w:adjustRightInd w:val="0"/>
        <w:snapToGrid/>
        <w:ind w:leftChars="173" w:left="743" w:hanging="397"/>
        <w:textAlignment w:val="baseline"/>
        <w:rPr>
          <w:i/>
          <w:position w:val="-14"/>
          <w:lang w:eastAsia="zh-CN"/>
        </w:rPr>
      </w:pPr>
      <w:r>
        <w:rPr>
          <w:rFonts w:hint="eastAsia"/>
          <w:i/>
          <w:position w:val="-14"/>
          <w:lang w:eastAsia="zh-CN"/>
        </w:rPr>
        <w:t xml:space="preserve">Further study </w:t>
      </w:r>
      <w:r>
        <w:rPr>
          <w:rFonts w:hint="eastAsia"/>
          <w:i/>
          <w:position w:val="-14"/>
          <w:lang w:val="en-US" w:eastAsia="zh-CN"/>
        </w:rPr>
        <w:t>on</w:t>
      </w:r>
      <w:r>
        <w:rPr>
          <w:rFonts w:hint="eastAsia"/>
          <w:i/>
          <w:position w:val="-14"/>
          <w:lang w:eastAsia="zh-CN"/>
        </w:rPr>
        <w:t xml:space="preserve"> configuration and determination of the measurement subband size and measurement reporting overheads reduction, etc.</w:t>
      </w:r>
    </w:p>
    <w:p w:rsidR="0098499E" w:rsidRDefault="0098499E" w:rsidP="0098499E">
      <w:pPr>
        <w:rPr>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w:t>
      </w:r>
      <w:r>
        <w:rPr>
          <w:rFonts w:eastAsiaTheme="minorEastAsia" w:hint="eastAsia"/>
          <w:i/>
          <w:iCs/>
          <w:lang w:eastAsia="zh-CN"/>
        </w:rPr>
        <w:t xml:space="preserve"> </w:t>
      </w:r>
      <w:r>
        <w:rPr>
          <w:rFonts w:eastAsiaTheme="minorEastAsia" w:hint="eastAsia"/>
          <w:i/>
          <w:iCs/>
          <w:lang w:val="en-US" w:eastAsia="zh-CN"/>
        </w:rPr>
        <w:t xml:space="preserve">RSSI </w:t>
      </w:r>
      <w:r>
        <w:rPr>
          <w:rFonts w:eastAsiaTheme="minorEastAsia" w:hint="eastAsia"/>
          <w:i/>
          <w:iCs/>
          <w:lang w:eastAsia="zh-CN"/>
        </w:rPr>
        <w:t xml:space="preserve">measurement in DL subband is helpful for obtaining inter-subbands interference with a </w:t>
      </w:r>
      <w:r>
        <w:rPr>
          <w:rFonts w:hint="eastAsia"/>
          <w:i/>
          <w:iCs/>
          <w:lang w:eastAsia="zh-CN"/>
        </w:rPr>
        <w:t xml:space="preserve">non-uniform feature.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rsidR="0098499E" w:rsidRDefault="0098499E" w:rsidP="0098499E">
      <w:pPr>
        <w:rPr>
          <w:rFonts w:eastAsiaTheme="minorEastAsia"/>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7</w:t>
      </w:r>
      <w:r>
        <w:rPr>
          <w:rFonts w:hint="eastAsia"/>
          <w:i/>
          <w:lang w:eastAsia="zh-CN"/>
        </w:rPr>
        <w:t xml:space="preserve">: </w:t>
      </w:r>
      <w:r>
        <w:rPr>
          <w:rFonts w:eastAsiaTheme="minorEastAsia"/>
          <w:i/>
          <w:lang w:eastAsia="zh-CN"/>
        </w:rPr>
        <w:t>UE-to-UE CLI measurement/report</w:t>
      </w:r>
      <w:r>
        <w:rPr>
          <w:rFonts w:eastAsiaTheme="minorEastAsia" w:hint="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eastAsiaTheme="minorEastAsia" w:hint="eastAsia"/>
          <w:i/>
          <w:lang w:eastAsia="zh-CN"/>
        </w:rPr>
        <w:t xml:space="preserve">DL subband and </w:t>
      </w:r>
      <w:r>
        <w:rPr>
          <w:rFonts w:eastAsiaTheme="minorEastAsia" w:hint="eastAsia"/>
          <w:i/>
          <w:lang w:val="en-US" w:eastAsia="zh-CN"/>
        </w:rPr>
        <w:t xml:space="preserve">RSRP measurement in </w:t>
      </w:r>
      <w:r>
        <w:rPr>
          <w:rFonts w:eastAsiaTheme="minorEastAsia" w:hint="eastAsia"/>
          <w:i/>
          <w:lang w:eastAsia="zh-CN"/>
        </w:rPr>
        <w:t>UL subband should be supported</w:t>
      </w:r>
      <w:r>
        <w:rPr>
          <w:rFonts w:eastAsiaTheme="minorEastAsia" w:hint="eastAsia"/>
          <w:i/>
          <w:lang w:val="en-US" w:eastAsia="zh-CN"/>
        </w:rPr>
        <w:t>.</w:t>
      </w:r>
      <w:r>
        <w:rPr>
          <w:rFonts w:eastAsiaTheme="minorEastAsia" w:hint="eastAsia"/>
          <w:i/>
          <w:lang w:eastAsia="zh-CN"/>
        </w:rPr>
        <w:t xml:space="preserve"> </w:t>
      </w:r>
    </w:p>
    <w:p w:rsidR="0098499E" w:rsidRDefault="0098499E" w:rsidP="0098499E">
      <w:pPr>
        <w:pStyle w:val="aff5"/>
        <w:numPr>
          <w:ilvl w:val="0"/>
          <w:numId w:val="46"/>
        </w:numPr>
        <w:snapToGrid/>
        <w:rPr>
          <w:i/>
          <w:lang w:eastAsia="zh-CN"/>
        </w:rPr>
      </w:pPr>
      <w:r>
        <w:rPr>
          <w:rFonts w:hint="eastAsia"/>
          <w:i/>
          <w:lang w:val="en-US" w:eastAsia="zh-CN"/>
        </w:rPr>
        <w:t>A</w:t>
      </w:r>
      <w:r>
        <w:rPr>
          <w:i/>
          <w:lang w:val="en-US" w:eastAsia="zh-CN"/>
        </w:rPr>
        <w:t>n association between RS for RSRP measurement and resource for RSSI measurement can be defined</w:t>
      </w:r>
      <w:r>
        <w:rPr>
          <w:rFonts w:hint="eastAsia"/>
          <w:i/>
          <w:lang w:val="en-US" w:eastAsia="zh-CN"/>
        </w:rPr>
        <w:t>.</w:t>
      </w:r>
    </w:p>
    <w:p w:rsidR="0098499E" w:rsidRDefault="0098499E" w:rsidP="0098499E">
      <w:pPr>
        <w:rPr>
          <w:rFonts w:eastAsiaTheme="minorEastAsia"/>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8</w:t>
      </w:r>
      <w:r>
        <w:rPr>
          <w:rFonts w:eastAsia="Malgun Gothic"/>
          <w:i/>
          <w:iCs/>
          <w:lang w:eastAsia="zh-CN"/>
        </w:rPr>
        <w:t xml:space="preserve">: For UE-to-UE CLI-RSSI measurement/report across </w:t>
      </w:r>
      <w:r>
        <w:rPr>
          <w:rFonts w:eastAsia="Malgun Gothic" w:hint="eastAsia"/>
          <w:i/>
          <w:iCs/>
          <w:lang w:val="en-US" w:eastAsia="zh-CN"/>
        </w:rPr>
        <w:t xml:space="preserve">DL </w:t>
      </w:r>
      <w:r>
        <w:rPr>
          <w:rFonts w:eastAsia="Malgun Gothic"/>
          <w:i/>
          <w:iCs/>
          <w:lang w:eastAsia="zh-CN"/>
        </w:rPr>
        <w:t xml:space="preserve">subbands, CLI-RSSI measurement/report </w:t>
      </w:r>
      <w:r>
        <w:rPr>
          <w:rFonts w:eastAsia="Malgun Gothic"/>
          <w:i/>
          <w:iCs/>
          <w:lang w:val="en-US" w:eastAsia="zh-CN"/>
        </w:rPr>
        <w:t xml:space="preserve">is </w:t>
      </w:r>
      <w:r>
        <w:rPr>
          <w:rFonts w:eastAsia="Malgun Gothic"/>
          <w:i/>
          <w:iCs/>
          <w:lang w:eastAsia="zh-CN"/>
        </w:rPr>
        <w:t xml:space="preserve">based on </w:t>
      </w:r>
      <w:r>
        <w:rPr>
          <w:rFonts w:eastAsia="Malgun Gothic"/>
          <w:i/>
          <w:iCs/>
          <w:lang w:val="en-US" w:eastAsia="zh-CN"/>
        </w:rPr>
        <w:t>o</w:t>
      </w:r>
      <w:r>
        <w:rPr>
          <w:rFonts w:eastAsia="Malgun Gothic"/>
          <w:i/>
          <w:iCs/>
          <w:lang w:eastAsia="zh-CN"/>
        </w:rPr>
        <w:t>ne contiguous CLI-RSSI resource allocation with non-contiguous CLI-RSSI resource derived by excluding frequency resources outside DL subband (s)</w:t>
      </w:r>
      <w:r>
        <w:rPr>
          <w:rFonts w:eastAsia="Malgun Gothic"/>
          <w:i/>
          <w:iCs/>
          <w:lang w:val="en-US" w:eastAsia="zh-CN"/>
        </w:rPr>
        <w:t>.</w:t>
      </w:r>
      <w:r>
        <w:rPr>
          <w:rFonts w:eastAsia="Malgun Gothic"/>
          <w:i/>
          <w:iCs/>
          <w:lang w:eastAsia="zh-CN"/>
        </w:rPr>
        <w:t xml:space="preserve"> </w:t>
      </w:r>
    </w:p>
    <w:p w:rsidR="0098499E" w:rsidRDefault="0098499E" w:rsidP="0098499E">
      <w:pPr>
        <w:rPr>
          <w:i/>
          <w:iCs/>
          <w:lang w:eastAsia="zh-CN"/>
        </w:rPr>
      </w:pPr>
      <w:r>
        <w:rPr>
          <w:b/>
          <w:i/>
          <w:lang w:eastAsia="zh-CN"/>
        </w:rPr>
        <w:lastRenderedPageBreak/>
        <w:t>Proposal</w:t>
      </w:r>
      <w:r>
        <w:rPr>
          <w:rFonts w:hint="eastAsia"/>
          <w:b/>
          <w:i/>
          <w:lang w:eastAsia="zh-CN"/>
        </w:rPr>
        <w:t xml:space="preserve"> </w:t>
      </w:r>
      <w:r>
        <w:rPr>
          <w:rFonts w:hint="eastAsia"/>
          <w:b/>
          <w:i/>
          <w:lang w:val="en-US" w:eastAsia="zh-CN"/>
        </w:rPr>
        <w:t>2</w:t>
      </w:r>
      <w:r>
        <w:rPr>
          <w:b/>
          <w:i/>
          <w:lang w:val="en-US"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98499E" w:rsidRDefault="0098499E" w:rsidP="0098499E">
      <w:pPr>
        <w:pStyle w:val="aff5"/>
        <w:numPr>
          <w:ilvl w:val="0"/>
          <w:numId w:val="49"/>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98499E" w:rsidRDefault="0098499E" w:rsidP="0098499E">
      <w:pPr>
        <w:rPr>
          <w:i/>
          <w:lang w:eastAsia="zh-CN"/>
        </w:rPr>
      </w:pPr>
      <w:r>
        <w:rPr>
          <w:b/>
          <w:i/>
          <w:lang w:eastAsia="zh-CN"/>
        </w:rPr>
        <w:t xml:space="preserve">Proposal </w:t>
      </w:r>
      <w:r>
        <w:rPr>
          <w:b/>
          <w:i/>
          <w:lang w:val="en-US" w:eastAsia="zh-CN"/>
        </w:rPr>
        <w:t>30</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98499E" w:rsidRDefault="0098499E" w:rsidP="0098499E">
      <w:pPr>
        <w:rPr>
          <w:i/>
          <w:lang w:eastAsia="zh-CN"/>
        </w:rPr>
      </w:pPr>
      <w:r>
        <w:rPr>
          <w:b/>
          <w:i/>
          <w:lang w:eastAsia="zh-CN"/>
        </w:rPr>
        <w:t>Proposal</w:t>
      </w:r>
      <w:r>
        <w:rPr>
          <w:rFonts w:hint="eastAsia"/>
          <w:b/>
          <w:i/>
          <w:lang w:eastAsia="zh-CN"/>
        </w:rPr>
        <w:t xml:space="preserve"> </w:t>
      </w:r>
      <w:r>
        <w:rPr>
          <w:rFonts w:hint="eastAsia"/>
          <w:b/>
          <w:i/>
          <w:lang w:val="en-US" w:eastAsia="zh-CN"/>
        </w:rPr>
        <w:t>3</w:t>
      </w:r>
      <w:r>
        <w:rPr>
          <w:b/>
          <w:i/>
          <w:lang w:val="en-US" w:eastAsia="zh-CN"/>
        </w:rPr>
        <w:t>1</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98499E" w:rsidRDefault="0098499E" w:rsidP="0098499E">
      <w:pPr>
        <w:pStyle w:val="aff5"/>
        <w:numPr>
          <w:ilvl w:val="0"/>
          <w:numId w:val="46"/>
        </w:numPr>
        <w:snapToGrid/>
        <w:rPr>
          <w:i/>
          <w:lang w:eastAsia="zh-CN"/>
        </w:rPr>
      </w:pPr>
      <w:r>
        <w:rPr>
          <w:i/>
          <w:lang w:eastAsia="zh-CN"/>
        </w:rPr>
        <w:t xml:space="preserve">The resources contained in each area can be semi-statically configured by RRC or indicated by DCI. </w:t>
      </w:r>
    </w:p>
    <w:p w:rsidR="0098499E" w:rsidRDefault="0098499E" w:rsidP="0098499E">
      <w:pPr>
        <w:rPr>
          <w:rFonts w:eastAsia="微软雅黑"/>
          <w:i/>
          <w:iCs/>
          <w:color w:val="000000" w:themeColor="text1"/>
          <w:kern w:val="24"/>
          <w:lang w:eastAsia="zh-CN"/>
        </w:rPr>
      </w:pPr>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3</w:t>
      </w:r>
      <w:r>
        <w:rPr>
          <w:rFonts w:eastAsia="微软雅黑"/>
          <w:b/>
          <w:i/>
          <w:iCs/>
          <w:color w:val="000000" w:themeColor="text1"/>
          <w:kern w:val="24"/>
          <w:lang w:val="en-US" w:eastAsia="zh-CN"/>
        </w:rPr>
        <w:t>2</w:t>
      </w:r>
      <w:r>
        <w:rPr>
          <w:rFonts w:eastAsia="微软雅黑"/>
          <w:i/>
          <w:iCs/>
          <w:color w:val="000000" w:themeColor="text1"/>
          <w:kern w:val="24"/>
          <w:lang w:eastAsia="zh-CN"/>
        </w:rPr>
        <w:t>: RAN1 further discusses the potential solution for the timing difference observed between the symbol boundary of the victim gNB and the arrival time of the reference signal received at the victim for gNB-to-gNB co-channel CLI measurement and/or channel measurement.</w:t>
      </w:r>
    </w:p>
    <w:p w:rsidR="0098499E" w:rsidRDefault="0098499E" w:rsidP="0098499E">
      <w:pPr>
        <w:rPr>
          <w:i/>
          <w:lang w:eastAsia="zh-CN"/>
        </w:rPr>
      </w:pPr>
      <w:r>
        <w:rPr>
          <w:b/>
          <w:i/>
          <w:lang w:eastAsia="zh-CN"/>
        </w:rPr>
        <w:t xml:space="preserve">Proposal </w:t>
      </w:r>
      <w:r>
        <w:rPr>
          <w:rFonts w:hint="eastAsia"/>
          <w:b/>
          <w:i/>
          <w:lang w:val="en-US" w:eastAsia="zh-CN"/>
        </w:rPr>
        <w:t>3</w:t>
      </w:r>
      <w:r>
        <w:rPr>
          <w:b/>
          <w:i/>
          <w:lang w:val="en-US" w:eastAsia="zh-CN"/>
        </w:rPr>
        <w:t>3</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rsidR="0098499E" w:rsidRDefault="0098499E" w:rsidP="0098499E">
      <w:pPr>
        <w:rPr>
          <w:i/>
          <w:lang w:eastAsia="zh-CN"/>
        </w:rPr>
      </w:pPr>
      <w:r>
        <w:rPr>
          <w:b/>
          <w:i/>
          <w:lang w:eastAsia="zh-CN"/>
        </w:rPr>
        <w:t xml:space="preserve">Proposal </w:t>
      </w:r>
      <w:r>
        <w:rPr>
          <w:rFonts w:hint="eastAsia"/>
          <w:b/>
          <w:i/>
          <w:lang w:val="en-US" w:eastAsia="zh-CN"/>
        </w:rPr>
        <w:t>3</w:t>
      </w:r>
      <w:r>
        <w:rPr>
          <w:b/>
          <w:i/>
          <w:lang w:val="en-US" w:eastAsia="zh-CN"/>
        </w:rPr>
        <w:t>4</w:t>
      </w:r>
      <w:r>
        <w:rPr>
          <w:i/>
          <w:lang w:eastAsia="zh-CN"/>
        </w:rPr>
        <w:t xml:space="preserve">: </w:t>
      </w:r>
      <w:r>
        <w:rPr>
          <w:rFonts w:hint="eastAsia"/>
          <w:i/>
          <w:lang w:val="en-US" w:eastAsia="zh-CN"/>
        </w:rPr>
        <w:t>Semi-static configuration of t</w:t>
      </w:r>
      <w:r>
        <w:rPr>
          <w:rFonts w:hint="eastAsia"/>
          <w:i/>
          <w:lang w:eastAsia="zh-CN"/>
        </w:rPr>
        <w:t xml:space="preserve">ime and frequency domain </w:t>
      </w:r>
      <w:r>
        <w:rPr>
          <w:rFonts w:hint="eastAsia"/>
          <w:i/>
          <w:lang w:val="en-US" w:eastAsia="zh-CN"/>
        </w:rPr>
        <w:t xml:space="preserve">resource </w:t>
      </w:r>
      <w:r>
        <w:rPr>
          <w:rFonts w:hint="eastAsia"/>
          <w:i/>
          <w:lang w:eastAsia="zh-CN"/>
        </w:rPr>
        <w:t>of UL subband should be exchanged between gNBs</w:t>
      </w:r>
      <w:r>
        <w:rPr>
          <w:i/>
          <w:lang w:eastAsia="zh-CN"/>
        </w:rPr>
        <w:t>.</w:t>
      </w:r>
    </w:p>
    <w:p w:rsidR="00C22EF4" w:rsidRDefault="00C22EF4">
      <w:pPr>
        <w:rPr>
          <w:i/>
          <w:lang w:eastAsia="zh-CN"/>
        </w:rPr>
      </w:pPr>
    </w:p>
    <w:p w:rsidR="00C22EF4" w:rsidRDefault="000A61F0">
      <w:pPr>
        <w:pStyle w:val="1"/>
        <w:snapToGrid/>
        <w:spacing w:before="240" w:after="180"/>
      </w:pPr>
      <w:r>
        <w:t>Reference</w:t>
      </w:r>
    </w:p>
    <w:p w:rsidR="00C22EF4" w:rsidRDefault="000A61F0">
      <w:pPr>
        <w:pStyle w:val="aff5"/>
        <w:numPr>
          <w:ilvl w:val="0"/>
          <w:numId w:val="55"/>
        </w:numPr>
        <w:snapToGrid/>
        <w:rPr>
          <w:lang w:val="en-US" w:eastAsia="zh-CN"/>
        </w:rPr>
      </w:pPr>
      <w:r>
        <w:rPr>
          <w:rFonts w:hint="eastAsia"/>
          <w:lang w:val="en-US" w:eastAsia="zh-CN"/>
        </w:rPr>
        <w:t xml:space="preserve">RP-221352, </w:t>
      </w:r>
      <w:r>
        <w:rPr>
          <w:lang w:val="en-US" w:eastAsia="zh-CN"/>
        </w:rPr>
        <w:t>“</w:t>
      </w:r>
      <w:r>
        <w:rPr>
          <w:rFonts w:hint="eastAsia"/>
          <w:lang w:val="en-US" w:eastAsia="zh-CN"/>
        </w:rPr>
        <w:t>Revised SID: Study on evolution of NR duplex operation</w:t>
      </w:r>
      <w:r>
        <w:rPr>
          <w:lang w:val="en-US" w:eastAsia="zh-CN"/>
        </w:rPr>
        <w:t>”</w:t>
      </w:r>
      <w:r>
        <w:rPr>
          <w:rFonts w:hint="eastAsia"/>
          <w:lang w:val="en-US" w:eastAsia="zh-CN"/>
        </w:rPr>
        <w:t>, CMCC (Moderator)</w:t>
      </w:r>
    </w:p>
    <w:p w:rsidR="00C22EF4" w:rsidRDefault="000A61F0">
      <w:pPr>
        <w:pStyle w:val="aff5"/>
        <w:numPr>
          <w:ilvl w:val="0"/>
          <w:numId w:val="55"/>
        </w:numPr>
        <w:snapToGrid/>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C22EF4" w:rsidRDefault="000A61F0">
      <w:pPr>
        <w:pStyle w:val="aff5"/>
        <w:numPr>
          <w:ilvl w:val="0"/>
          <w:numId w:val="55"/>
        </w:numPr>
        <w:snapToGrid/>
        <w:rPr>
          <w:lang w:val="de-DE" w:eastAsia="zh-CN"/>
        </w:rPr>
      </w:pPr>
      <w:bookmarkStart w:id="11" w:name="OLE_LINK3"/>
      <w:r>
        <w:rPr>
          <w:rFonts w:hint="eastAsia"/>
          <w:lang w:val="en-US" w:eastAsia="zh-CN"/>
        </w:rPr>
        <w:t xml:space="preserve">3GPP TSG RAN WG1 #110-e,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bookmarkEnd w:id="11"/>
    <w:p w:rsidR="00C22EF4" w:rsidRDefault="000A61F0">
      <w:pPr>
        <w:pStyle w:val="aff5"/>
        <w:numPr>
          <w:ilvl w:val="0"/>
          <w:numId w:val="55"/>
        </w:numPr>
        <w:snapToGrid/>
        <w:rPr>
          <w:lang w:val="en-US" w:eastAsia="zh-CN"/>
        </w:rPr>
      </w:pPr>
      <w:r>
        <w:rPr>
          <w:rFonts w:hint="eastAsia"/>
          <w:lang w:val="en-US" w:eastAsia="zh-CN"/>
        </w:rPr>
        <w:t>R1-2210317, Summary #4 of subband non-overlapping full duplex, Moderator (CATT).</w:t>
      </w:r>
    </w:p>
    <w:p w:rsidR="00C22EF4" w:rsidRDefault="000A61F0">
      <w:pPr>
        <w:pStyle w:val="aff5"/>
        <w:numPr>
          <w:ilvl w:val="0"/>
          <w:numId w:val="55"/>
        </w:numPr>
        <w:snapToGrid/>
        <w:rPr>
          <w:lang w:val="en-US" w:eastAsia="zh-CN"/>
        </w:rPr>
      </w:pPr>
      <w:r>
        <w:rPr>
          <w:rFonts w:hint="eastAsia"/>
          <w:lang w:val="en-US" w:eastAsia="zh-CN"/>
        </w:rPr>
        <w:t>R1-2212735, Summary #3 of subband non-overlapping full duplex, Moderator (CATT).</w:t>
      </w:r>
    </w:p>
    <w:p w:rsidR="00C22EF4" w:rsidRDefault="000A61F0">
      <w:pPr>
        <w:pStyle w:val="aff5"/>
        <w:numPr>
          <w:ilvl w:val="0"/>
          <w:numId w:val="55"/>
        </w:numPr>
        <w:snapToGrid/>
        <w:rPr>
          <w:lang w:val="en-US" w:eastAsia="zh-CN"/>
        </w:rPr>
      </w:pPr>
      <w:r>
        <w:rPr>
          <w:lang w:val="en-US" w:eastAsia="zh-CN"/>
        </w:rPr>
        <w:t>R1-2300341</w:t>
      </w:r>
      <w:r>
        <w:rPr>
          <w:rFonts w:hint="eastAsia"/>
          <w:lang w:val="en-US" w:eastAsia="zh-CN"/>
        </w:rPr>
        <w:t>,</w:t>
      </w:r>
      <w:r>
        <w:rPr>
          <w:lang w:val="en-US" w:eastAsia="zh-CN"/>
        </w:rPr>
        <w:t xml:space="preserve"> Discussion of enhancements on dynamic/flexible TDD, ZTE, China Telecom.</w:t>
      </w:r>
    </w:p>
    <w:p w:rsidR="00C22EF4" w:rsidRDefault="000A61F0">
      <w:pPr>
        <w:pStyle w:val="aff5"/>
        <w:numPr>
          <w:ilvl w:val="0"/>
          <w:numId w:val="55"/>
        </w:numPr>
        <w:snapToGrid/>
        <w:rPr>
          <w:lang w:val="en-US" w:eastAsia="zh-CN"/>
        </w:rPr>
      </w:pPr>
      <w:r>
        <w:rPr>
          <w:rFonts w:hint="eastAsia"/>
          <w:lang w:val="en-US" w:eastAsia="zh-CN"/>
        </w:rPr>
        <w:t>R1-2301935, Summary #3 of subband non-overlapping full duplex, Moderator (CATT).</w:t>
      </w:r>
    </w:p>
    <w:p w:rsidR="00C22EF4" w:rsidRDefault="000A61F0">
      <w:pPr>
        <w:pStyle w:val="aff5"/>
        <w:numPr>
          <w:ilvl w:val="0"/>
          <w:numId w:val="55"/>
        </w:numPr>
        <w:snapToGrid/>
        <w:rPr>
          <w:lang w:val="en-US" w:eastAsia="zh-CN"/>
        </w:rPr>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C22EF4" w:rsidRDefault="000A61F0">
      <w:pPr>
        <w:pStyle w:val="aff5"/>
        <w:numPr>
          <w:ilvl w:val="0"/>
          <w:numId w:val="55"/>
        </w:numPr>
        <w:snapToGrid/>
        <w:rPr>
          <w:lang w:val="en-US" w:eastAsia="zh-CN"/>
        </w:rPr>
      </w:pPr>
      <w:r>
        <w:rPr>
          <w:rFonts w:hint="eastAsia"/>
          <w:lang w:val="en-US" w:eastAsia="zh-CN"/>
        </w:rPr>
        <w:t xml:space="preserve">3GPP TSG RAN WG1 #112bis-e,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C22EF4" w:rsidRDefault="00C22EF4">
      <w:pPr>
        <w:snapToGrid/>
        <w:spacing w:line="259" w:lineRule="auto"/>
      </w:pPr>
    </w:p>
    <w:sectPr w:rsidR="00C22EF4">
      <w:footerReference w:type="default" r:id="rId3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0CB" w:rsidRDefault="004200CB">
      <w:pPr>
        <w:spacing w:after="0"/>
      </w:pPr>
      <w:r>
        <w:separator/>
      </w:r>
    </w:p>
  </w:endnote>
  <w:endnote w:type="continuationSeparator" w:id="0">
    <w:p w:rsidR="004200CB" w:rsidRDefault="00420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0A61F0" w:rsidRDefault="000A61F0">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0A61F0" w:rsidRDefault="000A61F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0CB" w:rsidRDefault="004200CB">
      <w:pPr>
        <w:spacing w:after="0"/>
      </w:pPr>
      <w:r>
        <w:separator/>
      </w:r>
    </w:p>
  </w:footnote>
  <w:footnote w:type="continuationSeparator" w:id="0">
    <w:p w:rsidR="004200CB" w:rsidRDefault="004200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1100F6"/>
    <w:multiLevelType w:val="singleLevel"/>
    <w:tmpl w:val="8D1100F6"/>
    <w:lvl w:ilvl="0">
      <w:start w:val="1"/>
      <w:numFmt w:val="bullet"/>
      <w:lvlText w:val="•"/>
      <w:lvlJc w:val="left"/>
      <w:pPr>
        <w:ind w:left="420" w:hanging="420"/>
      </w:pPr>
      <w:rPr>
        <w:rFonts w:ascii="Arial" w:hAnsi="Arial" w:cs="Arial" w:hint="default"/>
      </w:rPr>
    </w:lvl>
  </w:abstractNum>
  <w:abstractNum w:abstractNumId="1"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B85B0D3"/>
    <w:multiLevelType w:val="singleLevel"/>
    <w:tmpl w:val="EB85B0D3"/>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5996D9C"/>
    <w:multiLevelType w:val="multilevel"/>
    <w:tmpl w:val="05996D9C"/>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081C531D"/>
    <w:multiLevelType w:val="multilevel"/>
    <w:tmpl w:val="081C531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4A1731"/>
    <w:multiLevelType w:val="multilevel"/>
    <w:tmpl w:val="094A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A13D7"/>
    <w:multiLevelType w:val="singleLevel"/>
    <w:tmpl w:val="11CA13D7"/>
    <w:lvl w:ilvl="0">
      <w:start w:val="1"/>
      <w:numFmt w:val="bullet"/>
      <w:lvlText w:val="−"/>
      <w:lvlJc w:val="left"/>
      <w:pPr>
        <w:tabs>
          <w:tab w:val="left" w:pos="420"/>
        </w:tabs>
        <w:ind w:left="840" w:hanging="420"/>
      </w:pPr>
      <w:rPr>
        <w:rFonts w:ascii="Arial" w:hAnsi="Arial" w:cs="Arial" w:hint="default"/>
      </w:rPr>
    </w:lvl>
  </w:abstractNum>
  <w:abstractNum w:abstractNumId="10"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E23980"/>
    <w:multiLevelType w:val="multilevel"/>
    <w:tmpl w:val="18E23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00B84"/>
    <w:multiLevelType w:val="multilevel"/>
    <w:tmpl w:val="19700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1E11259F"/>
    <w:multiLevelType w:val="multilevel"/>
    <w:tmpl w:val="1E11259F"/>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1B4223C"/>
    <w:multiLevelType w:val="multilevel"/>
    <w:tmpl w:val="21B4223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7E816AA"/>
    <w:multiLevelType w:val="multilevel"/>
    <w:tmpl w:val="27E8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0598A7"/>
    <w:multiLevelType w:val="singleLevel"/>
    <w:tmpl w:val="2A0598A7"/>
    <w:lvl w:ilvl="0">
      <w:start w:val="1"/>
      <w:numFmt w:val="bullet"/>
      <w:lvlText w:val="−"/>
      <w:lvlJc w:val="left"/>
      <w:pPr>
        <w:tabs>
          <w:tab w:val="left" w:pos="840"/>
        </w:tabs>
        <w:ind w:left="1260" w:hanging="420"/>
      </w:pPr>
      <w:rPr>
        <w:rFonts w:ascii="Arial" w:hAnsi="Arial" w:cs="Arial"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4D4A41"/>
    <w:multiLevelType w:val="multilevel"/>
    <w:tmpl w:val="2F4D4A4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304C13C4"/>
    <w:multiLevelType w:val="multilevel"/>
    <w:tmpl w:val="304C13C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361B6C23"/>
    <w:multiLevelType w:val="multilevel"/>
    <w:tmpl w:val="361B6C2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36383F07"/>
    <w:multiLevelType w:val="multilevel"/>
    <w:tmpl w:val="36383F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BB21084"/>
    <w:multiLevelType w:val="singleLevel"/>
    <w:tmpl w:val="3BB21084"/>
    <w:lvl w:ilvl="0">
      <w:start w:val="1"/>
      <w:numFmt w:val="bullet"/>
      <w:lvlText w:val="−"/>
      <w:lvlJc w:val="left"/>
      <w:pPr>
        <w:tabs>
          <w:tab w:val="left" w:pos="840"/>
        </w:tabs>
        <w:ind w:left="1260" w:hanging="420"/>
      </w:pPr>
      <w:rPr>
        <w:rFonts w:ascii="Arial" w:hAnsi="Arial" w:cs="Arial" w:hint="default"/>
      </w:rPr>
    </w:lvl>
  </w:abstractNum>
  <w:abstractNum w:abstractNumId="3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806707"/>
    <w:multiLevelType w:val="multilevel"/>
    <w:tmpl w:val="42806707"/>
    <w:lvl w:ilvl="0">
      <w:start w:val="1"/>
      <w:numFmt w:val="bullet"/>
      <w:lvlText w:val="•"/>
      <w:lvlJc w:val="left"/>
      <w:pPr>
        <w:tabs>
          <w:tab w:val="left" w:pos="0"/>
        </w:tabs>
        <w:ind w:left="420" w:hanging="420"/>
      </w:pPr>
      <w:rPr>
        <w:rFonts w:ascii="Arial" w:hAnsi="Arial" w:cs="Arial" w:hint="default"/>
      </w:rPr>
    </w:lvl>
    <w:lvl w:ilvl="1">
      <w:start w:val="5"/>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7D73FE3"/>
    <w:multiLevelType w:val="multilevel"/>
    <w:tmpl w:val="47D73FE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4819242C"/>
    <w:multiLevelType w:val="multilevel"/>
    <w:tmpl w:val="4819242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FDA3675"/>
    <w:multiLevelType w:val="multilevel"/>
    <w:tmpl w:val="4FDA367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8" w15:restartNumberingAfterBreak="0">
    <w:nsid w:val="52BA5F68"/>
    <w:multiLevelType w:val="multilevel"/>
    <w:tmpl w:val="52BA5F6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7605029"/>
    <w:multiLevelType w:val="multilevel"/>
    <w:tmpl w:val="57605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1" w15:restartNumberingAfterBreak="0">
    <w:nsid w:val="5B296EE3"/>
    <w:multiLevelType w:val="multilevel"/>
    <w:tmpl w:val="5B296E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2" w15:restartNumberingAfterBreak="0">
    <w:nsid w:val="5E680820"/>
    <w:multiLevelType w:val="multilevel"/>
    <w:tmpl w:val="5E68082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3" w15:restartNumberingAfterBreak="0">
    <w:nsid w:val="5F5B0248"/>
    <w:multiLevelType w:val="multilevel"/>
    <w:tmpl w:val="5F5B024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7" w15:restartNumberingAfterBreak="0">
    <w:nsid w:val="6C303F06"/>
    <w:multiLevelType w:val="multilevel"/>
    <w:tmpl w:val="6C30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F70B56"/>
    <w:multiLevelType w:val="multilevel"/>
    <w:tmpl w:val="70F70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5C308F6"/>
    <w:multiLevelType w:val="multilevel"/>
    <w:tmpl w:val="75C308F6"/>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767C3CBC"/>
    <w:multiLevelType w:val="multilevel"/>
    <w:tmpl w:val="50986B7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30"/>
  </w:num>
  <w:num w:numId="2">
    <w:abstractNumId w:val="46"/>
  </w:num>
  <w:num w:numId="3">
    <w:abstractNumId w:val="31"/>
  </w:num>
  <w:num w:numId="4">
    <w:abstractNumId w:val="39"/>
  </w:num>
  <w:num w:numId="5">
    <w:abstractNumId w:val="15"/>
  </w:num>
  <w:num w:numId="6">
    <w:abstractNumId w:val="12"/>
  </w:num>
  <w:num w:numId="7">
    <w:abstractNumId w:val="21"/>
  </w:num>
  <w:num w:numId="8">
    <w:abstractNumId w:val="54"/>
  </w:num>
  <w:num w:numId="9">
    <w:abstractNumId w:val="44"/>
  </w:num>
  <w:num w:numId="10">
    <w:abstractNumId w:val="25"/>
  </w:num>
  <w:num w:numId="11">
    <w:abstractNumId w:val="53"/>
  </w:num>
  <w:num w:numId="12">
    <w:abstractNumId w:val="48"/>
  </w:num>
  <w:num w:numId="13">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23"/>
  </w:num>
  <w:num w:numId="16">
    <w:abstractNumId w:val="16"/>
  </w:num>
  <w:num w:numId="17">
    <w:abstractNumId w:val="11"/>
  </w:num>
  <w:num w:numId="18">
    <w:abstractNumId w:val="33"/>
  </w:num>
  <w:num w:numId="19">
    <w:abstractNumId w:val="42"/>
  </w:num>
  <w:num w:numId="20">
    <w:abstractNumId w:val="41"/>
  </w:num>
  <w:num w:numId="21">
    <w:abstractNumId w:val="45"/>
  </w:num>
  <w:num w:numId="22">
    <w:abstractNumId w:val="35"/>
  </w:num>
  <w:num w:numId="23">
    <w:abstractNumId w:val="0"/>
  </w:num>
  <w:num w:numId="24">
    <w:abstractNumId w:val="38"/>
  </w:num>
  <w:num w:numId="25">
    <w:abstractNumId w:val="43"/>
  </w:num>
  <w:num w:numId="26">
    <w:abstractNumId w:val="3"/>
  </w:num>
  <w:num w:numId="27">
    <w:abstractNumId w:val="27"/>
  </w:num>
  <w:num w:numId="28">
    <w:abstractNumId w:val="47"/>
  </w:num>
  <w:num w:numId="29">
    <w:abstractNumId w:val="14"/>
  </w:num>
  <w:num w:numId="30">
    <w:abstractNumId w:val="49"/>
  </w:num>
  <w:num w:numId="31">
    <w:abstractNumId w:val="22"/>
  </w:num>
  <w:num w:numId="32">
    <w:abstractNumId w:val="32"/>
  </w:num>
  <w:num w:numId="33">
    <w:abstractNumId w:val="37"/>
  </w:num>
  <w:num w:numId="34">
    <w:abstractNumId w:val="40"/>
  </w:num>
  <w:num w:numId="35">
    <w:abstractNumId w:val="50"/>
  </w:num>
  <w:num w:numId="36">
    <w:abstractNumId w:val="18"/>
  </w:num>
  <w:num w:numId="37">
    <w:abstractNumId w:val="6"/>
  </w:num>
  <w:num w:numId="38">
    <w:abstractNumId w:val="17"/>
  </w:num>
  <w:num w:numId="39">
    <w:abstractNumId w:val="20"/>
  </w:num>
  <w:num w:numId="40">
    <w:abstractNumId w:val="34"/>
  </w:num>
  <w:num w:numId="41">
    <w:abstractNumId w:val="51"/>
  </w:num>
  <w:num w:numId="42">
    <w:abstractNumId w:val="8"/>
  </w:num>
  <w:num w:numId="43">
    <w:abstractNumId w:val="13"/>
  </w:num>
  <w:num w:numId="44">
    <w:abstractNumId w:val="9"/>
  </w:num>
  <w:num w:numId="45">
    <w:abstractNumId w:val="2"/>
  </w:num>
  <w:num w:numId="46">
    <w:abstractNumId w:val="24"/>
  </w:num>
  <w:num w:numId="47">
    <w:abstractNumId w:val="19"/>
  </w:num>
  <w:num w:numId="48">
    <w:abstractNumId w:val="1"/>
  </w:num>
  <w:num w:numId="49">
    <w:abstractNumId w:val="55"/>
  </w:num>
  <w:num w:numId="50">
    <w:abstractNumId w:val="36"/>
  </w:num>
  <w:num w:numId="51">
    <w:abstractNumId w:val="10"/>
  </w:num>
  <w:num w:numId="52">
    <w:abstractNumId w:val="26"/>
  </w:num>
  <w:num w:numId="53">
    <w:abstractNumId w:val="28"/>
  </w:num>
  <w:num w:numId="54">
    <w:abstractNumId w:val="29"/>
  </w:num>
  <w:num w:numId="55">
    <w:abstractNumId w:val="7"/>
  </w:num>
  <w:num w:numId="56">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4FD"/>
    <w:rsid w:val="00046A52"/>
    <w:rsid w:val="000A26BD"/>
    <w:rsid w:val="000A548C"/>
    <w:rsid w:val="000A5F9B"/>
    <w:rsid w:val="000A61F0"/>
    <w:rsid w:val="000F7A87"/>
    <w:rsid w:val="001162CC"/>
    <w:rsid w:val="00130F91"/>
    <w:rsid w:val="001323EB"/>
    <w:rsid w:val="00137C04"/>
    <w:rsid w:val="00162D5A"/>
    <w:rsid w:val="00164C2E"/>
    <w:rsid w:val="001759C8"/>
    <w:rsid w:val="001A25ED"/>
    <w:rsid w:val="001A4C3D"/>
    <w:rsid w:val="001A5D72"/>
    <w:rsid w:val="001B19A9"/>
    <w:rsid w:val="001B6A64"/>
    <w:rsid w:val="001D3C86"/>
    <w:rsid w:val="00203AFE"/>
    <w:rsid w:val="00243CE6"/>
    <w:rsid w:val="00256EEA"/>
    <w:rsid w:val="002904DA"/>
    <w:rsid w:val="002B21B5"/>
    <w:rsid w:val="002D0B7E"/>
    <w:rsid w:val="002D6A9A"/>
    <w:rsid w:val="002E5FB6"/>
    <w:rsid w:val="002F6E2B"/>
    <w:rsid w:val="00311D72"/>
    <w:rsid w:val="00322472"/>
    <w:rsid w:val="00324023"/>
    <w:rsid w:val="003264B7"/>
    <w:rsid w:val="0034301E"/>
    <w:rsid w:val="003574C8"/>
    <w:rsid w:val="00391338"/>
    <w:rsid w:val="003949FA"/>
    <w:rsid w:val="003A4F2B"/>
    <w:rsid w:val="003A5080"/>
    <w:rsid w:val="003C3122"/>
    <w:rsid w:val="003D3B04"/>
    <w:rsid w:val="003D4E84"/>
    <w:rsid w:val="003D7710"/>
    <w:rsid w:val="00412A46"/>
    <w:rsid w:val="004200CB"/>
    <w:rsid w:val="00454F2B"/>
    <w:rsid w:val="00455053"/>
    <w:rsid w:val="004607C3"/>
    <w:rsid w:val="00472871"/>
    <w:rsid w:val="00487603"/>
    <w:rsid w:val="0049502F"/>
    <w:rsid w:val="004A1454"/>
    <w:rsid w:val="004A29A5"/>
    <w:rsid w:val="004A7E15"/>
    <w:rsid w:val="004B0D86"/>
    <w:rsid w:val="004B16DE"/>
    <w:rsid w:val="004B544F"/>
    <w:rsid w:val="004C3D24"/>
    <w:rsid w:val="004E259B"/>
    <w:rsid w:val="004F3810"/>
    <w:rsid w:val="00535371"/>
    <w:rsid w:val="005446B1"/>
    <w:rsid w:val="00546597"/>
    <w:rsid w:val="00550085"/>
    <w:rsid w:val="00572EE6"/>
    <w:rsid w:val="005926FA"/>
    <w:rsid w:val="005A5996"/>
    <w:rsid w:val="005D20F1"/>
    <w:rsid w:val="005F0F8A"/>
    <w:rsid w:val="006017DD"/>
    <w:rsid w:val="006035C5"/>
    <w:rsid w:val="006041B9"/>
    <w:rsid w:val="00634DD9"/>
    <w:rsid w:val="006363DF"/>
    <w:rsid w:val="006434A6"/>
    <w:rsid w:val="0065039A"/>
    <w:rsid w:val="00651E5D"/>
    <w:rsid w:val="00670B87"/>
    <w:rsid w:val="00676029"/>
    <w:rsid w:val="00690330"/>
    <w:rsid w:val="006A05F1"/>
    <w:rsid w:val="006D2241"/>
    <w:rsid w:val="006E00D0"/>
    <w:rsid w:val="006E1ABD"/>
    <w:rsid w:val="006E74B6"/>
    <w:rsid w:val="006F5CA1"/>
    <w:rsid w:val="00723E3E"/>
    <w:rsid w:val="00727079"/>
    <w:rsid w:val="00737633"/>
    <w:rsid w:val="00742074"/>
    <w:rsid w:val="00750168"/>
    <w:rsid w:val="007676F4"/>
    <w:rsid w:val="00767EDA"/>
    <w:rsid w:val="007708DB"/>
    <w:rsid w:val="007967DD"/>
    <w:rsid w:val="007A55B2"/>
    <w:rsid w:val="007A6A20"/>
    <w:rsid w:val="007E3CCF"/>
    <w:rsid w:val="00803465"/>
    <w:rsid w:val="008062A6"/>
    <w:rsid w:val="00806409"/>
    <w:rsid w:val="00837EAA"/>
    <w:rsid w:val="00861D70"/>
    <w:rsid w:val="00862C80"/>
    <w:rsid w:val="008A716E"/>
    <w:rsid w:val="008B1B61"/>
    <w:rsid w:val="00910C20"/>
    <w:rsid w:val="00927596"/>
    <w:rsid w:val="00947A6E"/>
    <w:rsid w:val="0098499E"/>
    <w:rsid w:val="00991F72"/>
    <w:rsid w:val="00994A55"/>
    <w:rsid w:val="009951A9"/>
    <w:rsid w:val="009A1A1F"/>
    <w:rsid w:val="009A6235"/>
    <w:rsid w:val="009D062C"/>
    <w:rsid w:val="009F128D"/>
    <w:rsid w:val="009F1CBC"/>
    <w:rsid w:val="00A04084"/>
    <w:rsid w:val="00A0555A"/>
    <w:rsid w:val="00A136F9"/>
    <w:rsid w:val="00A23AC4"/>
    <w:rsid w:val="00A2589D"/>
    <w:rsid w:val="00A361F7"/>
    <w:rsid w:val="00A5303A"/>
    <w:rsid w:val="00A72ADF"/>
    <w:rsid w:val="00A737C8"/>
    <w:rsid w:val="00A7446C"/>
    <w:rsid w:val="00A9321D"/>
    <w:rsid w:val="00A93F73"/>
    <w:rsid w:val="00AA4BAE"/>
    <w:rsid w:val="00AC3166"/>
    <w:rsid w:val="00AE319E"/>
    <w:rsid w:val="00AF6ED7"/>
    <w:rsid w:val="00AF75EE"/>
    <w:rsid w:val="00B06503"/>
    <w:rsid w:val="00B15576"/>
    <w:rsid w:val="00B43D30"/>
    <w:rsid w:val="00B70246"/>
    <w:rsid w:val="00B776E8"/>
    <w:rsid w:val="00BA453E"/>
    <w:rsid w:val="00BA6290"/>
    <w:rsid w:val="00BD2263"/>
    <w:rsid w:val="00BE2ECC"/>
    <w:rsid w:val="00BF1E14"/>
    <w:rsid w:val="00C13FF4"/>
    <w:rsid w:val="00C22EF4"/>
    <w:rsid w:val="00C32781"/>
    <w:rsid w:val="00C46F3C"/>
    <w:rsid w:val="00C638EC"/>
    <w:rsid w:val="00C91E19"/>
    <w:rsid w:val="00C96BDD"/>
    <w:rsid w:val="00CA6177"/>
    <w:rsid w:val="00CC5A7A"/>
    <w:rsid w:val="00CE6DE6"/>
    <w:rsid w:val="00CF03B6"/>
    <w:rsid w:val="00D0767C"/>
    <w:rsid w:val="00D11338"/>
    <w:rsid w:val="00D12C13"/>
    <w:rsid w:val="00D333A5"/>
    <w:rsid w:val="00D40DCE"/>
    <w:rsid w:val="00D5513D"/>
    <w:rsid w:val="00D6039B"/>
    <w:rsid w:val="00D63560"/>
    <w:rsid w:val="00D667A3"/>
    <w:rsid w:val="00D679B1"/>
    <w:rsid w:val="00D72C3B"/>
    <w:rsid w:val="00DD0409"/>
    <w:rsid w:val="00DF42DB"/>
    <w:rsid w:val="00DF5800"/>
    <w:rsid w:val="00E133C3"/>
    <w:rsid w:val="00E27E5E"/>
    <w:rsid w:val="00E42731"/>
    <w:rsid w:val="00E44A17"/>
    <w:rsid w:val="00E554B3"/>
    <w:rsid w:val="00E66C70"/>
    <w:rsid w:val="00E70F48"/>
    <w:rsid w:val="00E83F14"/>
    <w:rsid w:val="00E927CC"/>
    <w:rsid w:val="00EA0F6D"/>
    <w:rsid w:val="00EA7492"/>
    <w:rsid w:val="00EB136F"/>
    <w:rsid w:val="00ED5664"/>
    <w:rsid w:val="00ED61F5"/>
    <w:rsid w:val="00EE7C84"/>
    <w:rsid w:val="00F12DD8"/>
    <w:rsid w:val="00F143FF"/>
    <w:rsid w:val="00F147F3"/>
    <w:rsid w:val="00F17F2A"/>
    <w:rsid w:val="00F20615"/>
    <w:rsid w:val="00F2238C"/>
    <w:rsid w:val="00F3139D"/>
    <w:rsid w:val="00F35029"/>
    <w:rsid w:val="00F45EED"/>
    <w:rsid w:val="00F56022"/>
    <w:rsid w:val="00F6288A"/>
    <w:rsid w:val="00F62AF3"/>
    <w:rsid w:val="00FD6B32"/>
    <w:rsid w:val="02985E84"/>
    <w:rsid w:val="02E17321"/>
    <w:rsid w:val="02F87755"/>
    <w:rsid w:val="04493554"/>
    <w:rsid w:val="08BF3B01"/>
    <w:rsid w:val="09FC30FF"/>
    <w:rsid w:val="0A246F86"/>
    <w:rsid w:val="0C0D5AD5"/>
    <w:rsid w:val="0C2311AC"/>
    <w:rsid w:val="0C536360"/>
    <w:rsid w:val="0C8E2C33"/>
    <w:rsid w:val="0E1D2A1C"/>
    <w:rsid w:val="0E8547F7"/>
    <w:rsid w:val="0F791E68"/>
    <w:rsid w:val="1017234A"/>
    <w:rsid w:val="106078F2"/>
    <w:rsid w:val="10665F0D"/>
    <w:rsid w:val="118C4B22"/>
    <w:rsid w:val="14513833"/>
    <w:rsid w:val="173F20BB"/>
    <w:rsid w:val="18D463B3"/>
    <w:rsid w:val="19F05FBB"/>
    <w:rsid w:val="1A725BCF"/>
    <w:rsid w:val="1AD04E0B"/>
    <w:rsid w:val="1CD01D00"/>
    <w:rsid w:val="1D3F31E5"/>
    <w:rsid w:val="1D6A61A8"/>
    <w:rsid w:val="20E9172C"/>
    <w:rsid w:val="21EB2127"/>
    <w:rsid w:val="2941498F"/>
    <w:rsid w:val="2AFE4064"/>
    <w:rsid w:val="2B1A67A6"/>
    <w:rsid w:val="2D643BAD"/>
    <w:rsid w:val="2E0C090E"/>
    <w:rsid w:val="305A6DDB"/>
    <w:rsid w:val="30F526BD"/>
    <w:rsid w:val="33861B0F"/>
    <w:rsid w:val="33B10CA5"/>
    <w:rsid w:val="346212CD"/>
    <w:rsid w:val="34880F47"/>
    <w:rsid w:val="35B504B1"/>
    <w:rsid w:val="3664409E"/>
    <w:rsid w:val="370C6D3D"/>
    <w:rsid w:val="39022A81"/>
    <w:rsid w:val="392632A2"/>
    <w:rsid w:val="39E43B1E"/>
    <w:rsid w:val="39E75F08"/>
    <w:rsid w:val="3A6A55F6"/>
    <w:rsid w:val="3B99163C"/>
    <w:rsid w:val="3C593AAF"/>
    <w:rsid w:val="3EA23895"/>
    <w:rsid w:val="3FB63057"/>
    <w:rsid w:val="408B0E21"/>
    <w:rsid w:val="40976EB6"/>
    <w:rsid w:val="41C717DC"/>
    <w:rsid w:val="447B5CFD"/>
    <w:rsid w:val="45A27568"/>
    <w:rsid w:val="465B2F0A"/>
    <w:rsid w:val="46F40D8B"/>
    <w:rsid w:val="47542AC5"/>
    <w:rsid w:val="48711008"/>
    <w:rsid w:val="4A8D725A"/>
    <w:rsid w:val="4AEF1BDD"/>
    <w:rsid w:val="4BA0462D"/>
    <w:rsid w:val="4D753914"/>
    <w:rsid w:val="4F1A12CB"/>
    <w:rsid w:val="4FCB2731"/>
    <w:rsid w:val="52320CDC"/>
    <w:rsid w:val="536426EC"/>
    <w:rsid w:val="54006B9A"/>
    <w:rsid w:val="54BD1BD4"/>
    <w:rsid w:val="57C83E1D"/>
    <w:rsid w:val="57E7344B"/>
    <w:rsid w:val="58142653"/>
    <w:rsid w:val="5AE7009E"/>
    <w:rsid w:val="5BEC5D6B"/>
    <w:rsid w:val="5D811BF2"/>
    <w:rsid w:val="5FAE56BC"/>
    <w:rsid w:val="5FDD511E"/>
    <w:rsid w:val="605133D2"/>
    <w:rsid w:val="61787701"/>
    <w:rsid w:val="62E443F4"/>
    <w:rsid w:val="64634B20"/>
    <w:rsid w:val="64F05CD2"/>
    <w:rsid w:val="651C6375"/>
    <w:rsid w:val="67E570A3"/>
    <w:rsid w:val="68991A82"/>
    <w:rsid w:val="6D9602AF"/>
    <w:rsid w:val="6E5B666B"/>
    <w:rsid w:val="6EC46980"/>
    <w:rsid w:val="6F1F1B00"/>
    <w:rsid w:val="701A7CAF"/>
    <w:rsid w:val="7034536C"/>
    <w:rsid w:val="72425788"/>
    <w:rsid w:val="7376355B"/>
    <w:rsid w:val="75D42C39"/>
    <w:rsid w:val="76406A85"/>
    <w:rsid w:val="77154DC6"/>
    <w:rsid w:val="779C50F7"/>
    <w:rsid w:val="7914269F"/>
    <w:rsid w:val="7A1859A9"/>
    <w:rsid w:val="7A680523"/>
    <w:rsid w:val="7B3C666F"/>
    <w:rsid w:val="7C4D3E8A"/>
    <w:rsid w:val="7D8A3B5D"/>
    <w:rsid w:val="7F00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69C29F-C72A-4F6F-A5FC-81121F7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napToGrid/>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paragraph" w:customStyle="1" w:styleId="1c">
    <w:name w:val="목록 단락1"/>
    <w:basedOn w:val="a"/>
    <w:uiPriority w:val="34"/>
    <w:qFormat/>
    <w:pPr>
      <w:spacing w:after="160" w:line="259" w:lineRule="auto"/>
      <w:ind w:leftChars="400" w:left="840"/>
      <w:jc w:val="left"/>
    </w:pPr>
    <w:rPr>
      <w:rFonts w:ascii="MS Gothic" w:eastAsia="MS Gothic" w:hAnsi="MS Gothic"/>
      <w:lang w:eastAsia="zh-CN"/>
    </w:rPr>
  </w:style>
  <w:style w:type="paragraph" w:customStyle="1" w:styleId="36">
    <w:name w:val="列出段落3"/>
    <w:basedOn w:val="a"/>
    <w:uiPriority w:val="34"/>
    <w:qFormat/>
    <w:pPr>
      <w:suppressAutoHyphens/>
      <w:spacing w:after="50"/>
      <w:ind w:left="840"/>
      <w:jc w:val="left"/>
    </w:pPr>
    <w:rPr>
      <w:rFonts w:ascii="Cambria" w:eastAsia="黑体" w:hAnsi="Cambria"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png"/><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9F9B40-D21E-400B-A089-AA867594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14152</Words>
  <Characters>80673</Characters>
  <Application>Microsoft Office Word</Application>
  <DocSecurity>0</DocSecurity>
  <Lines>672</Lines>
  <Paragraphs>189</Paragraphs>
  <ScaleCrop>false</ScaleCrop>
  <Company>ZTE Corporation</Company>
  <LinksUpToDate>false</LinksUpToDate>
  <CharactersWithSpaces>94636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2023-05-12T01:50:00Z</dcterms:created>
  <dcterms:modified xsi:type="dcterms:W3CDTF">2023-05-12T01:55:00Z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